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3E7" w:rsidRPr="00AC13E3" w:rsidRDefault="00E54141" w:rsidP="000F2D8E">
      <w:pPr>
        <w:widowControl/>
        <w:shd w:val="clear" w:color="auto" w:fill="FFFFFF"/>
        <w:jc w:val="center"/>
        <w:rPr>
          <w:rFonts w:ascii="Times New Roman" w:eastAsia="新細明體" w:hAnsi="Times New Roman" w:cs="Times New Roman"/>
          <w:b/>
          <w:bCs/>
          <w:color w:val="000000" w:themeColor="text1"/>
          <w:kern w:val="0"/>
          <w:szCs w:val="24"/>
        </w:rPr>
      </w:pPr>
      <w:bookmarkStart w:id="0" w:name="_GoBack"/>
      <w:bookmarkEnd w:id="0"/>
      <w:r w:rsidRPr="00AC13E3">
        <w:rPr>
          <w:rFonts w:ascii="Times New Roman" w:eastAsia="新細明體" w:hAnsi="Times New Roman" w:cs="Times New Roman"/>
          <w:b/>
          <w:bCs/>
          <w:color w:val="000000" w:themeColor="text1"/>
          <w:kern w:val="0"/>
          <w:szCs w:val="24"/>
        </w:rPr>
        <w:t xml:space="preserve">Introduction of </w:t>
      </w:r>
      <w:r w:rsidR="00E033E7" w:rsidRPr="00AC13E3">
        <w:rPr>
          <w:rFonts w:ascii="Times New Roman" w:eastAsia="新細明體" w:hAnsi="Times New Roman" w:cs="Times New Roman"/>
          <w:b/>
          <w:bCs/>
          <w:color w:val="000000" w:themeColor="text1"/>
          <w:kern w:val="0"/>
          <w:szCs w:val="24"/>
        </w:rPr>
        <w:t>MOST Additive Manufacturing</w:t>
      </w:r>
      <w:r w:rsidR="000F2D8E" w:rsidRPr="00AC13E3">
        <w:rPr>
          <w:rFonts w:ascii="Times New Roman" w:eastAsia="新細明體" w:hAnsi="Times New Roman" w:cs="Times New Roman"/>
          <w:b/>
          <w:bCs/>
          <w:color w:val="000000" w:themeColor="text1"/>
          <w:kern w:val="0"/>
          <w:szCs w:val="24"/>
        </w:rPr>
        <w:t xml:space="preserve"> </w:t>
      </w:r>
      <w:r w:rsidR="00E033E7" w:rsidRPr="00AC13E3">
        <w:rPr>
          <w:rFonts w:ascii="Times New Roman" w:eastAsia="新細明體" w:hAnsi="Times New Roman" w:cs="Times New Roman"/>
          <w:b/>
          <w:bCs/>
          <w:color w:val="000000" w:themeColor="text1"/>
          <w:kern w:val="0"/>
          <w:szCs w:val="24"/>
        </w:rPr>
        <w:t>(3D printing) Program</w:t>
      </w:r>
    </w:p>
    <w:p w:rsidR="000F2D8E" w:rsidRPr="00AC13E3" w:rsidRDefault="000F2D8E" w:rsidP="000F2D8E">
      <w:pPr>
        <w:widowControl/>
        <w:shd w:val="clear" w:color="auto" w:fill="FFFFFF"/>
        <w:jc w:val="center"/>
        <w:rPr>
          <w:rFonts w:ascii="Times New Roman" w:eastAsia="新細明體" w:hAnsi="Times New Roman" w:cs="Times New Roman"/>
          <w:b/>
          <w:bCs/>
          <w:color w:val="000000" w:themeColor="text1"/>
          <w:kern w:val="0"/>
          <w:szCs w:val="24"/>
        </w:rPr>
      </w:pPr>
    </w:p>
    <w:p w:rsidR="00E033E7" w:rsidRPr="00E033E7" w:rsidRDefault="00E033E7" w:rsidP="000F2D8E">
      <w:pPr>
        <w:widowControl/>
        <w:shd w:val="clear" w:color="auto" w:fill="FFFFFF"/>
        <w:jc w:val="center"/>
        <w:rPr>
          <w:rFonts w:ascii="Times New Roman" w:eastAsia="新細明體" w:hAnsi="Times New Roman" w:cs="Times New Roman"/>
          <w:color w:val="000000" w:themeColor="text1"/>
          <w:kern w:val="0"/>
          <w:szCs w:val="24"/>
        </w:rPr>
      </w:pPr>
      <w:r w:rsidRPr="00E033E7">
        <w:rPr>
          <w:rFonts w:ascii="Times New Roman" w:eastAsia="新細明體" w:hAnsi="Times New Roman" w:cs="Times New Roman"/>
          <w:color w:val="000000" w:themeColor="text1"/>
          <w:kern w:val="0"/>
          <w:szCs w:val="24"/>
        </w:rPr>
        <w:t>Cheng-Kuo Sung</w:t>
      </w:r>
      <w:r w:rsidR="000F2D8E" w:rsidRPr="000F2D8E">
        <w:rPr>
          <w:rFonts w:ascii="Times New Roman" w:eastAsia="新細明體" w:hAnsi="Times New Roman" w:cs="Times New Roman" w:hint="eastAsia"/>
          <w:color w:val="000000" w:themeColor="text1"/>
          <w:kern w:val="0"/>
          <w:szCs w:val="24"/>
          <w:vertAlign w:val="superscript"/>
        </w:rPr>
        <w:t>1</w:t>
      </w:r>
      <w:r w:rsidR="000F2D8E">
        <w:rPr>
          <w:rFonts w:ascii="Times New Roman" w:eastAsia="新細明體" w:hAnsi="Times New Roman" w:cs="Times New Roman"/>
          <w:color w:val="000000" w:themeColor="text1"/>
          <w:kern w:val="0"/>
          <w:szCs w:val="24"/>
        </w:rPr>
        <w:t xml:space="preserve">, </w:t>
      </w:r>
      <w:proofErr w:type="spellStart"/>
      <w:r w:rsidR="0041654A">
        <w:rPr>
          <w:rFonts w:ascii="Times New Roman" w:eastAsia="新細明體" w:hAnsi="Times New Roman" w:cs="Times New Roman"/>
          <w:color w:val="000000" w:themeColor="text1"/>
          <w:kern w:val="0"/>
          <w:szCs w:val="24"/>
        </w:rPr>
        <w:t>Jeng-</w:t>
      </w:r>
      <w:r w:rsidR="000F2D8E">
        <w:rPr>
          <w:rFonts w:ascii="Times New Roman" w:eastAsia="新細明體" w:hAnsi="Times New Roman" w:cs="Times New Roman"/>
          <w:color w:val="000000" w:themeColor="text1"/>
          <w:kern w:val="0"/>
          <w:szCs w:val="24"/>
        </w:rPr>
        <w:t>Ywam</w:t>
      </w:r>
      <w:proofErr w:type="spellEnd"/>
      <w:r w:rsidR="000F2D8E">
        <w:rPr>
          <w:rFonts w:ascii="Times New Roman" w:eastAsia="新細明體" w:hAnsi="Times New Roman" w:cs="Times New Roman"/>
          <w:color w:val="000000" w:themeColor="text1"/>
          <w:kern w:val="0"/>
          <w:szCs w:val="24"/>
        </w:rPr>
        <w:t xml:space="preserve"> Jeng</w:t>
      </w:r>
      <w:r w:rsidR="000F2D8E" w:rsidRPr="000F2D8E">
        <w:rPr>
          <w:rFonts w:ascii="Times New Roman" w:eastAsia="新細明體" w:hAnsi="Times New Roman" w:cs="Times New Roman"/>
          <w:color w:val="000000" w:themeColor="text1"/>
          <w:kern w:val="0"/>
          <w:szCs w:val="24"/>
          <w:vertAlign w:val="superscript"/>
        </w:rPr>
        <w:t>2</w:t>
      </w:r>
      <w:r w:rsidR="000F2D8E">
        <w:rPr>
          <w:rFonts w:ascii="Times New Roman" w:eastAsia="新細明體" w:hAnsi="Times New Roman" w:cs="Times New Roman"/>
          <w:color w:val="000000" w:themeColor="text1"/>
          <w:kern w:val="0"/>
          <w:szCs w:val="24"/>
        </w:rPr>
        <w:t xml:space="preserve">, </w:t>
      </w:r>
      <w:r w:rsidR="0041654A">
        <w:rPr>
          <w:rFonts w:ascii="Times New Roman" w:eastAsia="新細明體" w:hAnsi="Times New Roman" w:cs="Times New Roman"/>
          <w:color w:val="000000" w:themeColor="text1"/>
          <w:kern w:val="0"/>
          <w:szCs w:val="24"/>
        </w:rPr>
        <w:t>Sheng-</w:t>
      </w:r>
      <w:proofErr w:type="spellStart"/>
      <w:r w:rsidR="0041654A">
        <w:rPr>
          <w:rFonts w:ascii="Times New Roman" w:eastAsia="新細明體" w:hAnsi="Times New Roman" w:cs="Times New Roman"/>
          <w:color w:val="000000" w:themeColor="text1"/>
          <w:kern w:val="0"/>
          <w:szCs w:val="24"/>
        </w:rPr>
        <w:t>Jye</w:t>
      </w:r>
      <w:proofErr w:type="spellEnd"/>
      <w:r w:rsidR="0041654A">
        <w:rPr>
          <w:rFonts w:ascii="Times New Roman" w:eastAsia="新細明體" w:hAnsi="Times New Roman" w:cs="Times New Roman"/>
          <w:color w:val="000000" w:themeColor="text1"/>
          <w:kern w:val="0"/>
          <w:szCs w:val="24"/>
        </w:rPr>
        <w:t xml:space="preserve"> </w:t>
      </w:r>
      <w:r w:rsidR="000F2D8E">
        <w:rPr>
          <w:rFonts w:ascii="Times New Roman" w:eastAsia="新細明體" w:hAnsi="Times New Roman" w:cs="Times New Roman"/>
          <w:color w:val="000000" w:themeColor="text1"/>
          <w:kern w:val="0"/>
          <w:szCs w:val="24"/>
        </w:rPr>
        <w:t>Huang</w:t>
      </w:r>
      <w:r w:rsidR="000F2D8E" w:rsidRPr="000F2D8E">
        <w:rPr>
          <w:rFonts w:ascii="Times New Roman" w:eastAsia="新細明體" w:hAnsi="Times New Roman" w:cs="Times New Roman"/>
          <w:color w:val="000000" w:themeColor="text1"/>
          <w:kern w:val="0"/>
          <w:szCs w:val="24"/>
          <w:vertAlign w:val="superscript"/>
        </w:rPr>
        <w:t>3</w:t>
      </w:r>
      <w:r w:rsidR="000F2D8E">
        <w:rPr>
          <w:rFonts w:ascii="Times New Roman" w:eastAsia="新細明體" w:hAnsi="Times New Roman" w:cs="Times New Roman"/>
          <w:color w:val="000000" w:themeColor="text1"/>
          <w:kern w:val="0"/>
          <w:szCs w:val="24"/>
        </w:rPr>
        <w:t xml:space="preserve"> and </w:t>
      </w:r>
      <w:r w:rsidRPr="00E033E7">
        <w:rPr>
          <w:rFonts w:ascii="Times New Roman" w:eastAsia="新細明體" w:hAnsi="Times New Roman" w:cs="Times New Roman"/>
          <w:color w:val="000000" w:themeColor="text1"/>
          <w:kern w:val="0"/>
          <w:szCs w:val="24"/>
        </w:rPr>
        <w:t>Jen-Yuan Chang</w:t>
      </w:r>
      <w:r w:rsidR="000F2D8E" w:rsidRPr="000F2D8E">
        <w:rPr>
          <w:rFonts w:ascii="Times New Roman" w:eastAsia="新細明體" w:hAnsi="Times New Roman" w:cs="Times New Roman"/>
          <w:color w:val="000000" w:themeColor="text1"/>
          <w:kern w:val="0"/>
          <w:szCs w:val="24"/>
          <w:vertAlign w:val="superscript"/>
        </w:rPr>
        <w:t>1</w:t>
      </w:r>
    </w:p>
    <w:p w:rsidR="00E033E7" w:rsidRDefault="000F2D8E" w:rsidP="000F2D8E">
      <w:pPr>
        <w:widowControl/>
        <w:shd w:val="clear" w:color="auto" w:fill="FFFFFF"/>
        <w:jc w:val="center"/>
        <w:rPr>
          <w:rFonts w:ascii="Times New Roman" w:eastAsia="新細明體" w:hAnsi="Times New Roman" w:cs="Times New Roman"/>
          <w:color w:val="000000" w:themeColor="text1"/>
          <w:kern w:val="0"/>
          <w:szCs w:val="24"/>
        </w:rPr>
      </w:pPr>
      <w:r w:rsidRPr="000F2D8E">
        <w:rPr>
          <w:rFonts w:ascii="Times New Roman" w:eastAsia="新細明體" w:hAnsi="Times New Roman" w:cs="Times New Roman"/>
          <w:color w:val="000000" w:themeColor="text1"/>
          <w:kern w:val="0"/>
          <w:szCs w:val="24"/>
          <w:vertAlign w:val="superscript"/>
        </w:rPr>
        <w:t>1</w:t>
      </w:r>
      <w:r w:rsidR="00E033E7" w:rsidRPr="00E033E7">
        <w:rPr>
          <w:rFonts w:ascii="Times New Roman" w:eastAsia="新細明體" w:hAnsi="Times New Roman" w:cs="Times New Roman"/>
          <w:color w:val="000000" w:themeColor="text1"/>
          <w:kern w:val="0"/>
          <w:szCs w:val="24"/>
        </w:rPr>
        <w:t>Department of Power Mechanical Engineering</w:t>
      </w:r>
      <w:r>
        <w:rPr>
          <w:rFonts w:ascii="Times New Roman" w:eastAsia="新細明體" w:hAnsi="Times New Roman" w:cs="Times New Roman" w:hint="eastAsia"/>
          <w:color w:val="000000" w:themeColor="text1"/>
          <w:kern w:val="0"/>
          <w:szCs w:val="24"/>
        </w:rPr>
        <w:t>,</w:t>
      </w:r>
      <w:r>
        <w:rPr>
          <w:rFonts w:ascii="Times New Roman" w:eastAsia="新細明體" w:hAnsi="Times New Roman" w:cs="Times New Roman"/>
          <w:color w:val="000000" w:themeColor="text1"/>
          <w:kern w:val="0"/>
          <w:szCs w:val="24"/>
        </w:rPr>
        <w:t xml:space="preserve"> </w:t>
      </w:r>
      <w:r w:rsidR="00E033E7" w:rsidRPr="00E033E7">
        <w:rPr>
          <w:rFonts w:ascii="Times New Roman" w:eastAsia="新細明體" w:hAnsi="Times New Roman" w:cs="Times New Roman"/>
          <w:color w:val="000000" w:themeColor="text1"/>
          <w:kern w:val="0"/>
          <w:szCs w:val="24"/>
        </w:rPr>
        <w:t>National Tsing Hua University</w:t>
      </w:r>
    </w:p>
    <w:p w:rsidR="000F2D8E" w:rsidRDefault="000F2D8E" w:rsidP="000F2D8E">
      <w:pPr>
        <w:widowControl/>
        <w:shd w:val="clear" w:color="auto" w:fill="FFFFFF"/>
        <w:jc w:val="center"/>
        <w:rPr>
          <w:rFonts w:ascii="Times New Roman" w:eastAsia="新細明體" w:hAnsi="Times New Roman" w:cs="Times New Roman"/>
          <w:color w:val="000000" w:themeColor="text1"/>
          <w:kern w:val="0"/>
          <w:szCs w:val="24"/>
        </w:rPr>
      </w:pPr>
      <w:r w:rsidRPr="000F2D8E">
        <w:rPr>
          <w:rFonts w:ascii="Times New Roman" w:eastAsia="新細明體" w:hAnsi="Times New Roman" w:cs="Times New Roman"/>
          <w:color w:val="000000" w:themeColor="text1"/>
          <w:kern w:val="0"/>
          <w:szCs w:val="24"/>
          <w:vertAlign w:val="superscript"/>
        </w:rPr>
        <w:t>2</w:t>
      </w:r>
      <w:r>
        <w:rPr>
          <w:rFonts w:ascii="Times New Roman" w:eastAsia="新細明體" w:hAnsi="Times New Roman" w:cs="Times New Roman"/>
          <w:color w:val="000000" w:themeColor="text1"/>
          <w:kern w:val="0"/>
          <w:szCs w:val="24"/>
        </w:rPr>
        <w:t>Department of Mechanical Engineering, National Taiwan University of Science and Technology</w:t>
      </w:r>
    </w:p>
    <w:p w:rsidR="000F2D8E" w:rsidRPr="00E033E7" w:rsidRDefault="000F2D8E" w:rsidP="000F2D8E">
      <w:pPr>
        <w:widowControl/>
        <w:shd w:val="clear" w:color="auto" w:fill="FFFFFF"/>
        <w:jc w:val="center"/>
        <w:rPr>
          <w:rFonts w:ascii="Times New Roman" w:eastAsia="新細明體" w:hAnsi="Times New Roman" w:cs="Times New Roman"/>
          <w:color w:val="000000" w:themeColor="text1"/>
          <w:kern w:val="0"/>
          <w:szCs w:val="24"/>
        </w:rPr>
      </w:pPr>
      <w:r w:rsidRPr="000F2D8E">
        <w:rPr>
          <w:rFonts w:ascii="Times New Roman" w:eastAsia="新細明體" w:hAnsi="Times New Roman" w:cs="Times New Roman" w:hint="eastAsia"/>
          <w:color w:val="000000" w:themeColor="text1"/>
          <w:kern w:val="0"/>
          <w:szCs w:val="24"/>
          <w:vertAlign w:val="superscript"/>
        </w:rPr>
        <w:t>3</w:t>
      </w:r>
      <w:r>
        <w:rPr>
          <w:rFonts w:ascii="Times New Roman" w:eastAsia="新細明體" w:hAnsi="Times New Roman" w:cs="Times New Roman"/>
          <w:color w:val="000000" w:themeColor="text1"/>
          <w:kern w:val="0"/>
          <w:szCs w:val="24"/>
        </w:rPr>
        <w:t>Department of</w:t>
      </w:r>
      <w:r>
        <w:rPr>
          <w:rFonts w:ascii="Times New Roman" w:eastAsia="新細明體" w:hAnsi="Times New Roman" w:cs="Times New Roman" w:hint="eastAsia"/>
          <w:color w:val="000000" w:themeColor="text1"/>
          <w:kern w:val="0"/>
          <w:szCs w:val="24"/>
        </w:rPr>
        <w:t xml:space="preserve"> </w:t>
      </w:r>
      <w:r>
        <w:rPr>
          <w:rFonts w:ascii="Times New Roman" w:eastAsia="新細明體" w:hAnsi="Times New Roman" w:cs="Times New Roman"/>
          <w:color w:val="000000" w:themeColor="text1"/>
          <w:kern w:val="0"/>
          <w:szCs w:val="24"/>
        </w:rPr>
        <w:t>Mechanical Engineering, National Cheng Kung University, Taiwan</w:t>
      </w:r>
    </w:p>
    <w:p w:rsidR="0041654A" w:rsidRDefault="0041654A" w:rsidP="000F2D8E">
      <w:pPr>
        <w:pStyle w:val="a4"/>
        <w:jc w:val="both"/>
        <w:rPr>
          <w:rFonts w:ascii="Times New Roman" w:eastAsia="標楷體" w:hAnsi="Times New Roman" w:cs="Times New Roman"/>
          <w:color w:val="000000"/>
        </w:rPr>
      </w:pPr>
    </w:p>
    <w:p w:rsidR="000F2D8E" w:rsidRDefault="000F2D8E" w:rsidP="000F2D8E">
      <w:pPr>
        <w:jc w:val="both"/>
        <w:rPr>
          <w:rFonts w:ascii="Times New Roman" w:eastAsia="標楷體" w:hAnsi="Times New Roman" w:cs="Times New Roman"/>
          <w:color w:val="000000"/>
          <w:szCs w:val="28"/>
        </w:rPr>
      </w:pPr>
      <w:r w:rsidRPr="00986E0F">
        <w:rPr>
          <w:rFonts w:ascii="Times New Roman" w:eastAsia="標楷體" w:hAnsi="Times New Roman" w:cs="Times New Roman"/>
          <w:color w:val="000000"/>
          <w:szCs w:val="28"/>
        </w:rPr>
        <w:t>Promoted by U.S. government and extensive coverage by global media, Additive Manufacturing (aka AM or 3D Printing) has been an attractive engineering focus for future burgeoning field and emerging technology. Despite of the excessive media coverage, the underlying technology for Additive Manufacturing</w:t>
      </w:r>
      <w:r w:rsidR="003E52F2">
        <w:rPr>
          <w:rFonts w:ascii="Times New Roman" w:eastAsia="標楷體" w:hAnsi="Times New Roman" w:cs="Times New Roman"/>
          <w:color w:val="000000"/>
          <w:szCs w:val="28"/>
        </w:rPr>
        <w:t xml:space="preserve"> </w:t>
      </w:r>
      <w:r w:rsidRPr="00986E0F">
        <w:rPr>
          <w:rFonts w:ascii="Times New Roman" w:eastAsia="標楷體" w:hAnsi="Times New Roman" w:cs="Times New Roman"/>
          <w:color w:val="000000"/>
          <w:szCs w:val="28"/>
        </w:rPr>
        <w:t xml:space="preserve">has been existing for more than thirty years. </w:t>
      </w:r>
      <w:bookmarkStart w:id="1" w:name="_Hlk12738081"/>
      <w:r w:rsidRPr="00986E0F">
        <w:rPr>
          <w:rFonts w:ascii="Times New Roman" w:eastAsia="標楷體" w:hAnsi="Times New Roman" w:cs="Times New Roman"/>
          <w:color w:val="000000"/>
          <w:szCs w:val="28"/>
        </w:rPr>
        <w:t xml:space="preserve">The remaining major challenge is then on how to transfer the technology into new industry focus and even to transform and leverage the existing manufacturing systems to the extent of </w:t>
      </w:r>
      <w:r w:rsidR="00894A3C">
        <w:rPr>
          <w:rFonts w:ascii="Times New Roman" w:eastAsia="標楷體" w:hAnsi="Times New Roman" w:cs="Times New Roman"/>
          <w:color w:val="000000"/>
          <w:szCs w:val="28"/>
        </w:rPr>
        <w:t>digital</w:t>
      </w:r>
      <w:r w:rsidRPr="00986E0F">
        <w:rPr>
          <w:rFonts w:ascii="Times New Roman" w:eastAsia="標楷體" w:hAnsi="Times New Roman" w:cs="Times New Roman"/>
          <w:color w:val="000000"/>
          <w:szCs w:val="28"/>
        </w:rPr>
        <w:t xml:space="preserve"> manufacturing. To respond to this request, the Program is proposed with vision set to encourage technology development of application-led new equipment, new materials, new processes, as well as to establish new milestones for Additive Manufacturing in Taiwan. The purpose of this Program is to solicit, examine, manage, and monitor competitive proposals and projects which shall provide detailed application-led research projects to meet the Program’s objectives: (1) Thorough development of knowledge and technologies and production of relevant high-caliber human resource for Additive Manufacturing; (2) Innovations of academic research, technologies and applications with possession of key patents and development of patent portfolio; (3) Lead and combine nation’s abundant academic research resources to promote research and development alliance between industry, academia and research institutions in Taiwan; (4) Provide new platform and production means for professionals and citizens of Taiwan for value-enhanced self-realization. </w:t>
      </w:r>
    </w:p>
    <w:p w:rsidR="00AC13E3" w:rsidRDefault="00AC13E3" w:rsidP="000F2D8E">
      <w:pPr>
        <w:jc w:val="both"/>
        <w:rPr>
          <w:rFonts w:ascii="Times New Roman" w:eastAsia="標楷體" w:hAnsi="Times New Roman" w:cs="Times New Roman"/>
          <w:color w:val="000000"/>
          <w:szCs w:val="28"/>
        </w:rPr>
      </w:pPr>
    </w:p>
    <w:bookmarkEnd w:id="1"/>
    <w:p w:rsidR="00AC13E3" w:rsidRPr="003E52F2" w:rsidRDefault="00AC13E3" w:rsidP="00AC13E3">
      <w:pPr>
        <w:jc w:val="both"/>
        <w:rPr>
          <w:rFonts w:ascii="Times New Roman" w:hAnsi="Times New Roman" w:cs="Times New Roman"/>
          <w:szCs w:val="24"/>
        </w:rPr>
      </w:pPr>
      <w:r w:rsidRPr="003E52F2">
        <w:rPr>
          <w:rFonts w:ascii="Times New Roman" w:hAnsi="Times New Roman" w:cs="Times New Roman"/>
          <w:szCs w:val="24"/>
        </w:rPr>
        <w:t xml:space="preserve">Professor Cheng-Kuo Sung received his Ph.D. in Mechanical Engineering from Michigan State University in 1986. He has served </w:t>
      </w:r>
      <w:r w:rsidR="003E52F2" w:rsidRPr="003E52F2">
        <w:rPr>
          <w:rFonts w:ascii="Times New Roman" w:hAnsi="Times New Roman" w:cs="Times New Roman"/>
          <w:szCs w:val="24"/>
        </w:rPr>
        <w:t xml:space="preserve">PME </w:t>
      </w:r>
      <w:r w:rsidRPr="003E52F2">
        <w:rPr>
          <w:rFonts w:ascii="Times New Roman" w:hAnsi="Times New Roman" w:cs="Times New Roman"/>
          <w:szCs w:val="24"/>
        </w:rPr>
        <w:t xml:space="preserve">NTHU over </w:t>
      </w:r>
      <w:r w:rsidR="003E52F2" w:rsidRPr="003E52F2">
        <w:rPr>
          <w:rFonts w:ascii="Times New Roman" w:hAnsi="Times New Roman" w:cs="Times New Roman"/>
          <w:szCs w:val="24"/>
        </w:rPr>
        <w:t xml:space="preserve">35 years including two years as a technical Staff. </w:t>
      </w:r>
      <w:r w:rsidRPr="003E52F2">
        <w:rPr>
          <w:rFonts w:ascii="Times New Roman" w:hAnsi="Times New Roman" w:cs="Times New Roman"/>
          <w:szCs w:val="24"/>
        </w:rPr>
        <w:t>His research interests include machine dynamics, precision machine design, and fabrication of micro/nano-structures. Apart from academic researches, he has been actively conducting cooperative researches with bicycle, motorcycle, machinery, and flat-panel display industries. Currently, he is the Director of HIWIN-NTHU Joint Research Center and the Coordinator of Additive Manufacturing Program sponsored by Ministry of Science and Technology, R.O.C. He is a fellow of ASME, CSME, and STAM.</w:t>
      </w:r>
    </w:p>
    <w:sectPr w:rsidR="00AC13E3" w:rsidRPr="003E52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A5F8B"/>
    <w:multiLevelType w:val="hybridMultilevel"/>
    <w:tmpl w:val="5F64FA5C"/>
    <w:lvl w:ilvl="0" w:tplc="E2B27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485D42"/>
    <w:multiLevelType w:val="hybridMultilevel"/>
    <w:tmpl w:val="D784A212"/>
    <w:lvl w:ilvl="0" w:tplc="02D89532">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FD5614B"/>
    <w:multiLevelType w:val="hybridMultilevel"/>
    <w:tmpl w:val="DC1CC090"/>
    <w:lvl w:ilvl="0" w:tplc="8C04F16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2D"/>
    <w:rsid w:val="0006202D"/>
    <w:rsid w:val="00070325"/>
    <w:rsid w:val="000F2D8E"/>
    <w:rsid w:val="00132B65"/>
    <w:rsid w:val="00355C7E"/>
    <w:rsid w:val="003D50D5"/>
    <w:rsid w:val="003E52F2"/>
    <w:rsid w:val="0041654A"/>
    <w:rsid w:val="00473329"/>
    <w:rsid w:val="005A3713"/>
    <w:rsid w:val="005A7A59"/>
    <w:rsid w:val="008447CA"/>
    <w:rsid w:val="00894A3C"/>
    <w:rsid w:val="008A43AB"/>
    <w:rsid w:val="00A12E8F"/>
    <w:rsid w:val="00AC13E3"/>
    <w:rsid w:val="00AE4C3C"/>
    <w:rsid w:val="00D957A1"/>
    <w:rsid w:val="00E033E7"/>
    <w:rsid w:val="00E04DE1"/>
    <w:rsid w:val="00E54141"/>
    <w:rsid w:val="00E854BB"/>
    <w:rsid w:val="00F26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91F98-185A-45C9-80CB-9A5529C7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02D"/>
    <w:pPr>
      <w:ind w:leftChars="200" w:left="480"/>
    </w:pPr>
  </w:style>
  <w:style w:type="paragraph" w:styleId="a4">
    <w:name w:val="Plain Text"/>
    <w:basedOn w:val="a"/>
    <w:link w:val="a5"/>
    <w:uiPriority w:val="99"/>
    <w:unhideWhenUsed/>
    <w:rsid w:val="000F2D8E"/>
    <w:pPr>
      <w:widowControl/>
    </w:pPr>
    <w:rPr>
      <w:rFonts w:ascii="Calibri" w:eastAsia="新細明體" w:hAnsi="Calibri" w:cs="新細明體"/>
      <w:kern w:val="0"/>
      <w:szCs w:val="24"/>
    </w:rPr>
  </w:style>
  <w:style w:type="character" w:customStyle="1" w:styleId="a5">
    <w:name w:val="純文字 字元"/>
    <w:basedOn w:val="a0"/>
    <w:link w:val="a4"/>
    <w:uiPriority w:val="99"/>
    <w:rsid w:val="000F2D8E"/>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Cheng-Kuo Sung Sung</dc:creator>
  <cp:keywords/>
  <dc:description/>
  <cp:lastModifiedBy>Cheng-Kuo Sung Sung</cp:lastModifiedBy>
  <cp:revision>2</cp:revision>
  <dcterms:created xsi:type="dcterms:W3CDTF">2019-10-20T04:14:00Z</dcterms:created>
  <dcterms:modified xsi:type="dcterms:W3CDTF">2019-10-20T04:14:00Z</dcterms:modified>
</cp:coreProperties>
</file>