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94" w:rsidRPr="00240B94" w:rsidRDefault="00240B94" w:rsidP="00240B94">
      <w:pPr>
        <w:tabs>
          <w:tab w:val="right" w:pos="4728"/>
        </w:tabs>
        <w:spacing w:before="36" w:line="276" w:lineRule="auto"/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</w:pPr>
    </w:p>
    <w:p w:rsidR="00240B94" w:rsidRPr="00240B94" w:rsidRDefault="00240B94" w:rsidP="00240B94">
      <w:pPr>
        <w:tabs>
          <w:tab w:val="right" w:pos="4728"/>
        </w:tabs>
        <w:spacing w:before="36" w:line="276" w:lineRule="auto"/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</w:pPr>
    </w:p>
    <w:p w:rsidR="00240B94" w:rsidRPr="00240B94" w:rsidRDefault="00240B94" w:rsidP="00240B94">
      <w:pPr>
        <w:spacing w:before="36" w:line="276" w:lineRule="auto"/>
        <w:jc w:val="center"/>
        <w:rPr>
          <w:rFonts w:ascii="標楷體" w:eastAsia="標楷體" w:hAnsi="標楷體"/>
          <w:b/>
          <w:color w:val="000000"/>
          <w:w w:val="160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中國材料科學學會</w:t>
      </w:r>
      <w:r w:rsidRPr="00240B94">
        <w:rPr>
          <w:rFonts w:ascii="標楷體" w:eastAsia="標楷體" w:hAnsi="標楷體" w:hint="eastAsia"/>
          <w:b/>
          <w:color w:val="000000"/>
          <w:spacing w:val="16"/>
          <w:szCs w:val="12"/>
          <w:lang w:eastAsia="zh-TW"/>
        </w:rPr>
        <w:t>-</w:t>
      </w: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第</w:t>
      </w:r>
      <w:r w:rsidRPr="00240B94">
        <w:rPr>
          <w:rFonts w:ascii="標楷體" w:eastAsia="標楷體" w:hAnsi="標楷體" w:hint="eastAsia"/>
          <w:b/>
          <w:color w:val="000000"/>
          <w:spacing w:val="16"/>
          <w:szCs w:val="12"/>
          <w:lang w:eastAsia="zh-TW"/>
        </w:rPr>
        <w:t>三</w:t>
      </w: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屆（</w:t>
      </w:r>
      <w:r w:rsidRPr="00240B94">
        <w:rPr>
          <w:rFonts w:ascii="標楷體" w:eastAsia="標楷體" w:hAnsi="標楷體"/>
          <w:b/>
          <w:color w:val="000000"/>
          <w:spacing w:val="6"/>
          <w:w w:val="105"/>
          <w:szCs w:val="12"/>
          <w:lang w:eastAsia="zh-TW"/>
        </w:rPr>
        <w:t>2019)</w:t>
      </w: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材料學堂知識競賽</w:t>
      </w:r>
    </w:p>
    <w:p w:rsidR="00240B94" w:rsidRPr="00240B94" w:rsidRDefault="00240B94" w:rsidP="00240B9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3"/>
          <w:szCs w:val="12"/>
        </w:rPr>
      </w:pPr>
      <w:r w:rsidRPr="00240B94">
        <w:rPr>
          <w:rFonts w:ascii="Times New Roman" w:eastAsia="標楷體" w:hAnsi="Times New Roman" w:cs="Times New Roman"/>
          <w:b/>
          <w:color w:val="000000"/>
          <w:spacing w:val="3"/>
          <w:szCs w:val="12"/>
        </w:rPr>
        <w:t xml:space="preserve">Materials Research Society-Taiwan - </w:t>
      </w:r>
      <w:r w:rsidRPr="00240B94">
        <w:rPr>
          <w:rFonts w:ascii="Times New Roman" w:eastAsia="標楷體" w:hAnsi="Times New Roman" w:cs="Times New Roman"/>
          <w:b/>
          <w:color w:val="545454"/>
          <w:szCs w:val="12"/>
          <w:shd w:val="clear" w:color="auto" w:fill="FFFFFF"/>
        </w:rPr>
        <w:t>3</w:t>
      </w:r>
      <w:r w:rsidRPr="00240B94">
        <w:rPr>
          <w:rFonts w:ascii="Times New Roman" w:eastAsia="標楷體" w:hAnsi="Times New Roman" w:cs="Times New Roman"/>
          <w:b/>
          <w:color w:val="545454"/>
          <w:szCs w:val="12"/>
          <w:shd w:val="clear" w:color="auto" w:fill="FFFFFF"/>
          <w:vertAlign w:val="superscript"/>
        </w:rPr>
        <w:t>rd</w:t>
      </w:r>
      <w:r w:rsidRPr="00240B94">
        <w:rPr>
          <w:rFonts w:ascii="Times New Roman" w:eastAsia="標楷體" w:hAnsi="Times New Roman" w:cs="Times New Roman"/>
          <w:b/>
          <w:color w:val="000000"/>
          <w:spacing w:val="3"/>
          <w:szCs w:val="12"/>
        </w:rPr>
        <w:t xml:space="preserve"> (2019)</w:t>
      </w:r>
      <w:r w:rsidRPr="00240B94">
        <w:rPr>
          <w:rFonts w:ascii="Times New Roman" w:eastAsia="標楷體" w:hAnsi="Times New Roman" w:cs="Times New Roman"/>
          <w:b/>
          <w:szCs w:val="12"/>
        </w:rPr>
        <w:t xml:space="preserve"> </w:t>
      </w:r>
      <w:r w:rsidRPr="00240B94">
        <w:rPr>
          <w:rFonts w:ascii="Times New Roman" w:eastAsia="標楷體" w:hAnsi="Times New Roman" w:cs="Times New Roman"/>
          <w:b/>
          <w:color w:val="000000"/>
          <w:spacing w:val="3"/>
          <w:szCs w:val="12"/>
        </w:rPr>
        <w:t>Materials Knowledge Contest</w:t>
      </w:r>
    </w:p>
    <w:p w:rsidR="00240B94" w:rsidRPr="00240B94" w:rsidRDefault="00240B94" w:rsidP="00240B9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3"/>
          <w:szCs w:val="12"/>
        </w:rPr>
      </w:pPr>
    </w:p>
    <w:p w:rsidR="00240B94" w:rsidRPr="00240B94" w:rsidRDefault="00240B94" w:rsidP="00240B94">
      <w:pPr>
        <w:spacing w:before="180" w:line="276" w:lineRule="auto"/>
        <w:ind w:left="288"/>
        <w:rPr>
          <w:rFonts w:ascii="標楷體" w:eastAsia="標楷體" w:hAnsi="標楷體"/>
          <w:color w:val="000000"/>
          <w:spacing w:val="17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17"/>
          <w:szCs w:val="12"/>
          <w:lang w:eastAsia="zh-TW"/>
        </w:rPr>
        <w:t>主辦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：中國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材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料科學學會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、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相圖與熱力學委員會</w:t>
      </w:r>
    </w:p>
    <w:p w:rsidR="00301F08" w:rsidRDefault="00240B94" w:rsidP="00301F08">
      <w:pPr>
        <w:spacing w:before="36" w:line="276" w:lineRule="auto"/>
        <w:ind w:left="648" w:right="72" w:hanging="360"/>
        <w:rPr>
          <w:rFonts w:ascii="標楷體" w:eastAsia="標楷體" w:hAnsi="標楷體"/>
          <w:color w:val="000000"/>
          <w:spacing w:val="18"/>
          <w:szCs w:val="12"/>
          <w:lang w:eastAsia="zh-TW"/>
        </w:rPr>
      </w:pPr>
      <w:r w:rsidRPr="00240B94">
        <w:rPr>
          <w:rFonts w:ascii="標楷體" w:eastAsia="標楷體" w:hAnsi="標楷體" w:hint="eastAsia"/>
          <w:noProof/>
          <w:color w:val="000000"/>
          <w:spacing w:val="18"/>
          <w:szCs w:val="12"/>
          <w:lang w:eastAsia="zh-TW"/>
        </w:rPr>
        <w:drawing>
          <wp:anchor distT="0" distB="0" distL="114300" distR="114300" simplePos="0" relativeHeight="251659264" behindDoc="1" locked="0" layoutInCell="1" allowOverlap="1" wp14:anchorId="6150067B" wp14:editId="561593BE">
            <wp:simplePos x="0" y="0"/>
            <wp:positionH relativeFrom="column">
              <wp:posOffset>101600</wp:posOffset>
            </wp:positionH>
            <wp:positionV relativeFrom="paragraph">
              <wp:posOffset>411810</wp:posOffset>
            </wp:positionV>
            <wp:extent cx="6934486" cy="431597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486" cy="43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B94">
        <w:rPr>
          <w:rFonts w:ascii="標楷體" w:eastAsia="標楷體" w:hAnsi="標楷體"/>
          <w:b/>
          <w:color w:val="000000"/>
          <w:spacing w:val="18"/>
          <w:szCs w:val="12"/>
          <w:lang w:eastAsia="zh-TW"/>
        </w:rPr>
        <w:t>協辦</w:t>
      </w:r>
      <w:r w:rsidRPr="00240B94">
        <w:rPr>
          <w:rFonts w:ascii="標楷體" w:eastAsia="標楷體" w:hAnsi="標楷體" w:hint="eastAsia"/>
          <w:color w:val="000000"/>
          <w:spacing w:val="18"/>
          <w:szCs w:val="12"/>
          <w:lang w:eastAsia="zh-TW"/>
        </w:rPr>
        <w:t>:</w:t>
      </w:r>
      <w:r w:rsidRPr="00240B94">
        <w:rPr>
          <w:rFonts w:ascii="標楷體" w:eastAsia="標楷體" w:hAnsi="標楷體"/>
          <w:color w:val="000000"/>
          <w:spacing w:val="18"/>
          <w:szCs w:val="12"/>
          <w:lang w:eastAsia="zh-TW"/>
        </w:rPr>
        <w:t>中技社、中鋼、日月光集團、可成科技、台積電文教基金會、台灣保來得、明基村料、</w:t>
      </w:r>
    </w:p>
    <w:p w:rsidR="00240B94" w:rsidRPr="00240B94" w:rsidRDefault="00240B94" w:rsidP="00301F08">
      <w:pPr>
        <w:spacing w:before="36" w:line="276" w:lineRule="auto"/>
        <w:ind w:left="648" w:right="72" w:firstLine="203"/>
        <w:rPr>
          <w:rFonts w:ascii="標楷體" w:eastAsia="標楷體" w:hAnsi="標楷體"/>
          <w:color w:val="000000"/>
          <w:spacing w:val="18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8"/>
          <w:szCs w:val="12"/>
          <w:lang w:eastAsia="zh-TW"/>
        </w:rPr>
        <w:t>華新科技、</w:t>
      </w:r>
      <w:r w:rsidRPr="00240B94">
        <w:rPr>
          <w:rFonts w:ascii="標楷體" w:eastAsia="標楷體" w:hAnsi="標楷體"/>
          <w:color w:val="000000"/>
          <w:spacing w:val="8"/>
          <w:szCs w:val="12"/>
          <w:lang w:eastAsia="zh-TW"/>
        </w:rPr>
        <w:t>華頓電腦</w:t>
      </w:r>
      <w:r w:rsidRPr="00240B94">
        <w:rPr>
          <w:rFonts w:ascii="標楷體" w:eastAsia="標楷體" w:hAnsi="標楷體"/>
          <w:color w:val="000000"/>
          <w:spacing w:val="18"/>
          <w:szCs w:val="12"/>
          <w:lang w:eastAsia="zh-TW"/>
        </w:rPr>
        <w:t>、</w:t>
      </w:r>
      <w:r w:rsidRPr="00240B94">
        <w:rPr>
          <w:rFonts w:ascii="標楷體" w:eastAsia="標楷體" w:hAnsi="標楷體" w:hint="eastAsia"/>
          <w:color w:val="000000"/>
          <w:spacing w:val="18"/>
          <w:szCs w:val="12"/>
          <w:lang w:eastAsia="zh-TW"/>
        </w:rPr>
        <w:t>金屬工業研究中心</w:t>
      </w:r>
    </w:p>
    <w:p w:rsidR="00240B94" w:rsidRPr="00240B94" w:rsidRDefault="00240B94" w:rsidP="00240B94">
      <w:pPr>
        <w:spacing w:before="36" w:line="276" w:lineRule="auto"/>
        <w:ind w:left="648" w:right="72" w:hanging="360"/>
        <w:rPr>
          <w:rFonts w:ascii="標楷體" w:eastAsia="標楷體" w:hAnsi="標楷體"/>
          <w:color w:val="000000"/>
          <w:spacing w:val="18"/>
          <w:szCs w:val="12"/>
          <w:lang w:eastAsia="zh-TW"/>
        </w:rPr>
      </w:pPr>
    </w:p>
    <w:p w:rsidR="00240B94" w:rsidRPr="00240B94" w:rsidRDefault="00240B94" w:rsidP="00240B94">
      <w:pPr>
        <w:spacing w:before="36" w:line="276" w:lineRule="auto"/>
        <w:ind w:right="72"/>
        <w:rPr>
          <w:rFonts w:ascii="標楷體" w:eastAsia="標楷體" w:hAnsi="標楷體"/>
          <w:noProof/>
          <w:color w:val="000000"/>
          <w:spacing w:val="18"/>
          <w:szCs w:val="12"/>
          <w:lang w:eastAsia="zh-TW"/>
        </w:rPr>
      </w:pPr>
    </w:p>
    <w:p w:rsidR="00240B94" w:rsidRPr="00240B94" w:rsidRDefault="00240B94" w:rsidP="00240B94">
      <w:pPr>
        <w:spacing w:before="36" w:line="276" w:lineRule="auto"/>
        <w:ind w:left="288"/>
        <w:rPr>
          <w:rFonts w:ascii="標楷體" w:eastAsia="標楷體" w:hAnsi="標楷體"/>
          <w:color w:val="000000"/>
          <w:spacing w:val="-14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-14"/>
          <w:szCs w:val="12"/>
          <w:lang w:eastAsia="zh-TW"/>
        </w:rPr>
        <w:t>目的</w:t>
      </w:r>
      <w:r w:rsidRPr="00240B94">
        <w:rPr>
          <w:rFonts w:ascii="標楷體" w:eastAsia="標楷體" w:hAnsi="標楷體"/>
          <w:color w:val="000000"/>
          <w:spacing w:val="-14"/>
          <w:szCs w:val="12"/>
          <w:lang w:eastAsia="zh-TW"/>
        </w:rPr>
        <w:t>：</w:t>
      </w:r>
    </w:p>
    <w:p w:rsidR="00240B94" w:rsidRPr="00240B94" w:rsidRDefault="00240B94" w:rsidP="00240B94">
      <w:pPr>
        <w:spacing w:line="276" w:lineRule="auto"/>
        <w:ind w:left="288" w:firstLine="288"/>
        <w:rPr>
          <w:rFonts w:ascii="標楷體" w:eastAsia="標楷體" w:hAnsi="標楷體"/>
          <w:color w:val="000000"/>
          <w:spacing w:val="13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為鼓勵年輕學子學習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材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料科學，鼓勵學生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踴躍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參加中國材料科學學會，舉辦「中國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材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料科學學會第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三</w:t>
      </w:r>
      <w:r w:rsidRPr="00240B94">
        <w:rPr>
          <w:rFonts w:ascii="標楷體" w:eastAsia="標楷體" w:hAnsi="標楷體"/>
          <w:color w:val="000000"/>
          <w:spacing w:val="5"/>
          <w:szCs w:val="12"/>
          <w:lang w:eastAsia="zh-TW"/>
        </w:rPr>
        <w:t>屆</w:t>
      </w:r>
      <w:r w:rsidRPr="00240B94">
        <w:rPr>
          <w:rFonts w:ascii="標楷體" w:eastAsia="標楷體" w:hAnsi="標楷體"/>
          <w:color w:val="000000"/>
          <w:spacing w:val="-5"/>
          <w:w w:val="105"/>
          <w:szCs w:val="12"/>
          <w:lang w:eastAsia="zh-TW"/>
        </w:rPr>
        <w:t>(201</w:t>
      </w:r>
      <w:r w:rsidRPr="00240B94">
        <w:rPr>
          <w:rFonts w:ascii="標楷體" w:eastAsia="標楷體" w:hAnsi="標楷體" w:hint="eastAsia"/>
          <w:color w:val="000000"/>
          <w:spacing w:val="-5"/>
          <w:w w:val="105"/>
          <w:szCs w:val="12"/>
          <w:lang w:eastAsia="zh-TW"/>
        </w:rPr>
        <w:t>9</w:t>
      </w:r>
      <w:r w:rsidRPr="00240B94">
        <w:rPr>
          <w:rFonts w:ascii="標楷體" w:eastAsia="標楷體" w:hAnsi="標楷體"/>
          <w:color w:val="000000"/>
          <w:spacing w:val="-5"/>
          <w:w w:val="105"/>
          <w:szCs w:val="12"/>
          <w:lang w:eastAsia="zh-TW"/>
        </w:rPr>
        <w:t>)</w:t>
      </w:r>
      <w:r w:rsidRPr="00240B94">
        <w:rPr>
          <w:rFonts w:ascii="標楷體" w:eastAsia="標楷體" w:hAnsi="標楷體"/>
          <w:color w:val="000000"/>
          <w:spacing w:val="5"/>
          <w:szCs w:val="12"/>
          <w:lang w:eastAsia="zh-TW"/>
        </w:rPr>
        <w:t>材料學堂知識競賽」。</w:t>
      </w:r>
    </w:p>
    <w:p w:rsidR="00240B94" w:rsidRPr="00240B94" w:rsidRDefault="00240B94" w:rsidP="00240B94">
      <w:pPr>
        <w:spacing w:before="72" w:line="276" w:lineRule="auto"/>
        <w:ind w:left="288"/>
        <w:rPr>
          <w:rFonts w:ascii="標楷體" w:eastAsia="標楷體" w:hAnsi="標楷體"/>
          <w:color w:val="000000"/>
          <w:spacing w:val="5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5"/>
          <w:szCs w:val="12"/>
          <w:lang w:eastAsia="zh-TW"/>
        </w:rPr>
        <w:t>參加對象：</w:t>
      </w:r>
    </w:p>
    <w:p w:rsidR="00240B94" w:rsidRPr="00240B94" w:rsidRDefault="00240B94" w:rsidP="00240B94">
      <w:pPr>
        <w:spacing w:line="276" w:lineRule="auto"/>
        <w:ind w:left="288" w:firstLine="288"/>
        <w:jc w:val="both"/>
        <w:rPr>
          <w:rFonts w:ascii="標楷體" w:eastAsia="標楷體" w:hAnsi="標楷體"/>
          <w:color w:val="000000"/>
          <w:spacing w:val="14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4"/>
          <w:szCs w:val="12"/>
          <w:lang w:eastAsia="zh-TW"/>
        </w:rPr>
        <w:t>以3~5人組隊參加（每隊至少3人，至多5人）。成員須為同一學校在學大學部（至少2位）與</w:t>
      </w:r>
      <w:r w:rsidRPr="00240B94">
        <w:rPr>
          <w:rFonts w:ascii="標楷體" w:eastAsia="標楷體" w:hAnsi="標楷體" w:hint="eastAsia"/>
          <w:color w:val="000000"/>
          <w:spacing w:val="14"/>
          <w:szCs w:val="12"/>
          <w:lang w:eastAsia="zh-TW"/>
        </w:rPr>
        <w:t>碩</w:t>
      </w:r>
      <w:r w:rsidRPr="00240B94">
        <w:rPr>
          <w:rFonts w:ascii="標楷體" w:eastAsia="標楷體" w:hAnsi="標楷體"/>
          <w:color w:val="000000"/>
          <w:spacing w:val="14"/>
          <w:szCs w:val="12"/>
          <w:lang w:eastAsia="zh-TW"/>
        </w:rPr>
        <w:t>士班學生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（不含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博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士生）；不得跨校，不限科系。每校不限一隊。須有一位指導教師（可以為博士生或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博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士後研究員，但須同</w:t>
      </w:r>
      <w:r w:rsidRPr="00240B94">
        <w:rPr>
          <w:rFonts w:ascii="標楷體" w:eastAsia="標楷體" w:hAnsi="標楷體" w:hint="eastAsia"/>
          <w:color w:val="000000"/>
          <w:spacing w:val="13"/>
          <w:szCs w:val="12"/>
          <w:lang w:eastAsia="zh-TW"/>
        </w:rPr>
        <w:t>校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。（上述參加對象身份以比賽時問點的身份為準。）</w:t>
      </w:r>
    </w:p>
    <w:p w:rsidR="00240B94" w:rsidRPr="00240B94" w:rsidRDefault="00240B94" w:rsidP="00240B94">
      <w:pPr>
        <w:spacing w:before="72" w:line="276" w:lineRule="auto"/>
        <w:ind w:left="288"/>
        <w:rPr>
          <w:rFonts w:ascii="標楷體" w:eastAsia="標楷體" w:hAnsi="標楷體"/>
          <w:color w:val="000000"/>
          <w:spacing w:val="15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15"/>
          <w:szCs w:val="12"/>
          <w:lang w:eastAsia="zh-TW"/>
        </w:rPr>
        <w:t>競賽內容：</w:t>
      </w:r>
    </w:p>
    <w:p w:rsidR="00240B94" w:rsidRPr="00240B94" w:rsidRDefault="00240B94" w:rsidP="00240B94">
      <w:pPr>
        <w:spacing w:before="72" w:line="276" w:lineRule="auto"/>
        <w:ind w:left="576"/>
        <w:rPr>
          <w:rFonts w:ascii="標楷體" w:eastAsia="標楷體" w:hAnsi="標楷體"/>
          <w:color w:val="000000"/>
          <w:spacing w:val="3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以「材料熱力學」、「結晶學與</w:t>
      </w:r>
      <w:r w:rsidRPr="00240B94">
        <w:rPr>
          <w:rFonts w:ascii="標楷體" w:eastAsia="標楷體" w:hAnsi="標楷體" w:hint="eastAsia"/>
          <w:color w:val="000000"/>
          <w:spacing w:val="3"/>
          <w:szCs w:val="12"/>
          <w:lang w:eastAsia="zh-TW"/>
        </w:rPr>
        <w:t>繞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射」、與「材料綜合知識」科目為測試內容。</w:t>
      </w:r>
    </w:p>
    <w:p w:rsidR="00240B94" w:rsidRPr="00240B94" w:rsidRDefault="00240B94" w:rsidP="00240B94">
      <w:pPr>
        <w:spacing w:line="276" w:lineRule="auto"/>
        <w:ind w:left="504" w:hanging="216"/>
        <w:rPr>
          <w:rFonts w:ascii="標楷體" w:eastAsia="標楷體" w:hAnsi="標楷體"/>
          <w:color w:val="000000"/>
          <w:spacing w:val="3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3"/>
          <w:szCs w:val="12"/>
        </w:rPr>
        <w:t>1</w:t>
      </w:r>
      <w:r w:rsidRPr="00240B94">
        <w:rPr>
          <w:rFonts w:ascii="標楷體" w:eastAsia="標楷體" w:hAnsi="標楷體" w:hint="eastAsia"/>
          <w:color w:val="000000"/>
          <w:spacing w:val="3"/>
          <w:szCs w:val="12"/>
          <w:lang w:eastAsia="zh-TW"/>
        </w:rPr>
        <w:t>.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「</w:t>
      </w:r>
      <w:r w:rsidRPr="00240B94">
        <w:rPr>
          <w:rFonts w:ascii="標楷體" w:eastAsia="標楷體" w:hAnsi="標楷體"/>
          <w:color w:val="000000"/>
          <w:spacing w:val="3"/>
          <w:szCs w:val="12"/>
        </w:rPr>
        <w:t>材料熱力學」命題範圍：</w:t>
      </w:r>
      <w:r w:rsidRPr="00240B94">
        <w:rPr>
          <w:rFonts w:ascii="Times New Roman" w:eastAsia="標楷體" w:hAnsi="Times New Roman" w:cs="Times New Roman"/>
          <w:color w:val="000000"/>
          <w:spacing w:val="3"/>
          <w:szCs w:val="12"/>
        </w:rPr>
        <w:t>David R. Gaskell, "Introduction to the Thermodynamics of Materials",5</w:t>
      </w:r>
      <w:r w:rsidRPr="00240B94">
        <w:rPr>
          <w:rFonts w:ascii="Times New Roman" w:eastAsia="標楷體" w:hAnsi="Times New Roman" w:cs="Times New Roman"/>
          <w:color w:val="000000"/>
          <w:spacing w:val="3"/>
          <w:szCs w:val="12"/>
          <w:vertAlign w:val="superscript"/>
        </w:rPr>
        <w:t>rd</w:t>
      </w:r>
      <w:r w:rsidRPr="00240B94">
        <w:rPr>
          <w:rFonts w:ascii="Times New Roman" w:eastAsia="標楷體" w:hAnsi="Times New Roman" w:cs="Times New Roman"/>
          <w:color w:val="000000"/>
          <w:spacing w:val="3"/>
          <w:szCs w:val="12"/>
        </w:rPr>
        <w:t xml:space="preserve"> Edition </w:t>
      </w:r>
      <w:r w:rsidRPr="00240B94">
        <w:rPr>
          <w:rFonts w:ascii="Times New Roman" w:eastAsia="標楷體" w:hAnsi="Times New Roman" w:cs="Times New Roman"/>
          <w:color w:val="000000"/>
          <w:spacing w:val="2"/>
          <w:szCs w:val="12"/>
        </w:rPr>
        <w:t>CRC Press,</w:t>
      </w:r>
      <w:r w:rsidRPr="00240B94">
        <w:rPr>
          <w:rFonts w:ascii="標楷體" w:eastAsia="標楷體" w:hAnsi="標楷體"/>
          <w:color w:val="000000"/>
          <w:spacing w:val="2"/>
          <w:szCs w:val="12"/>
        </w:rPr>
        <w:t xml:space="preserve"> (2008)</w:t>
      </w:r>
      <w:r w:rsidRPr="00240B94">
        <w:rPr>
          <w:rFonts w:ascii="標楷體" w:eastAsia="標楷體" w:hAnsi="標楷體"/>
          <w:color w:val="000000"/>
          <w:spacing w:val="12"/>
          <w:szCs w:val="12"/>
        </w:rPr>
        <w:t>、與相關時事</w:t>
      </w:r>
      <w:r w:rsidRPr="00240B94">
        <w:rPr>
          <w:rFonts w:ascii="標楷體" w:eastAsia="標楷體" w:hAnsi="標楷體" w:hint="eastAsia"/>
          <w:color w:val="000000"/>
          <w:spacing w:val="12"/>
          <w:szCs w:val="12"/>
          <w:lang w:eastAsia="zh-TW"/>
        </w:rPr>
        <w:t>。</w:t>
      </w:r>
      <w:r w:rsidRPr="00240B94">
        <w:rPr>
          <w:rFonts w:ascii="標楷體" w:eastAsia="標楷體" w:hAnsi="標楷體"/>
          <w:color w:val="000000"/>
          <w:spacing w:val="2"/>
          <w:szCs w:val="12"/>
          <w:lang w:eastAsia="zh-TW"/>
        </w:rPr>
        <w:t>(30%)</w:t>
      </w:r>
    </w:p>
    <w:p w:rsidR="00240B94" w:rsidRPr="00240B94" w:rsidRDefault="00240B94" w:rsidP="00240B94">
      <w:pPr>
        <w:spacing w:line="276" w:lineRule="auto"/>
        <w:ind w:left="504" w:hanging="216"/>
        <w:rPr>
          <w:rFonts w:ascii="標楷體" w:eastAsia="標楷體" w:hAnsi="標楷體"/>
          <w:color w:val="000000"/>
          <w:spacing w:val="17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2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.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「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結晶學與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繞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射」命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題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範圍：許樹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恩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、吳秦伯，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“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光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繞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射原理與材料結構分析”，中國材料學會·民全書局、與相關時事</w:t>
      </w:r>
      <w:r w:rsidRPr="00240B94">
        <w:rPr>
          <w:rFonts w:ascii="標楷體" w:eastAsia="標楷體" w:hAnsi="標楷體"/>
          <w:color w:val="000000"/>
          <w:spacing w:val="7"/>
          <w:w w:val="105"/>
          <w:szCs w:val="12"/>
          <w:lang w:eastAsia="zh-TW"/>
        </w:rPr>
        <w:t>。(30%)</w:t>
      </w:r>
    </w:p>
    <w:p w:rsidR="00240B94" w:rsidRPr="00240B94" w:rsidRDefault="00240B94" w:rsidP="00240B94">
      <w:pPr>
        <w:spacing w:line="276" w:lineRule="auto"/>
        <w:ind w:left="432" w:hanging="144"/>
        <w:rPr>
          <w:rFonts w:ascii="標楷體" w:eastAsia="標楷體" w:hAnsi="標楷體"/>
          <w:color w:val="000000"/>
          <w:spacing w:val="1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"/>
          <w:szCs w:val="12"/>
          <w:lang w:eastAsia="zh-TW"/>
        </w:rPr>
        <w:t>3.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「</w:t>
      </w:r>
      <w:r w:rsidRPr="00240B94">
        <w:rPr>
          <w:rFonts w:ascii="標楷體" w:eastAsia="標楷體" w:hAnsi="標楷體" w:hint="eastAsia"/>
          <w:color w:val="000000"/>
          <w:spacing w:val="1"/>
          <w:szCs w:val="12"/>
          <w:lang w:eastAsia="zh-TW"/>
        </w:rPr>
        <w:t>材</w:t>
      </w:r>
      <w:r w:rsidRPr="00240B94">
        <w:rPr>
          <w:rFonts w:ascii="標楷體" w:eastAsia="標楷體" w:hAnsi="標楷體"/>
          <w:color w:val="000000"/>
          <w:spacing w:val="1"/>
          <w:szCs w:val="12"/>
          <w:lang w:eastAsia="zh-TW"/>
        </w:rPr>
        <w:t>料綜合知識」命題範圍：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William D. Callister and David G. Rethwisch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，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Materials Science and Engineering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，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John Wiley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＆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Son Inc.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，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SI version</w:t>
      </w:r>
      <w:r w:rsidRPr="00240B94">
        <w:rPr>
          <w:rFonts w:ascii="Times New Roman" w:eastAsia="標楷體" w:hAnsi="Times New Roman" w:cs="Times New Roman"/>
          <w:color w:val="000000"/>
          <w:spacing w:val="1"/>
          <w:szCs w:val="12"/>
          <w:lang w:eastAsia="zh-TW"/>
        </w:rPr>
        <w:t>。</w:t>
      </w:r>
      <w:r w:rsidRPr="00240B94">
        <w:rPr>
          <w:rFonts w:ascii="Times New Roman" w:eastAsia="標楷體" w:hAnsi="Times New Roman" w:cs="Times New Roman"/>
          <w:color w:val="000000"/>
          <w:spacing w:val="3"/>
          <w:szCs w:val="12"/>
          <w:lang w:eastAsia="zh-TW"/>
        </w:rPr>
        <w:t>9U' (2014) edition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、與相關時事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。(40%)</w:t>
      </w:r>
    </w:p>
    <w:p w:rsidR="00240B94" w:rsidRPr="00240B94" w:rsidRDefault="00240B94" w:rsidP="00240B94">
      <w:pPr>
        <w:spacing w:before="72" w:line="276" w:lineRule="auto"/>
        <w:ind w:left="288"/>
        <w:rPr>
          <w:rFonts w:ascii="標楷體" w:eastAsia="標楷體" w:hAnsi="標楷體"/>
          <w:color w:val="000000"/>
          <w:spacing w:val="-6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-6"/>
          <w:szCs w:val="12"/>
          <w:lang w:eastAsia="zh-TW"/>
        </w:rPr>
        <w:t>報名規定：</w:t>
      </w:r>
    </w:p>
    <w:p w:rsidR="00240B94" w:rsidRPr="00240B94" w:rsidRDefault="00240B94" w:rsidP="00240B94">
      <w:pPr>
        <w:spacing w:line="276" w:lineRule="auto"/>
        <w:ind w:left="288" w:firstLine="288"/>
        <w:jc w:val="both"/>
        <w:rPr>
          <w:rFonts w:ascii="標楷體" w:eastAsia="標楷體" w:hAnsi="標楷體"/>
          <w:color w:val="000000"/>
          <w:spacing w:val="12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請於</w:t>
      </w:r>
      <w:r w:rsidRPr="00240B94">
        <w:rPr>
          <w:rFonts w:ascii="標楷體" w:eastAsia="標楷體" w:hAnsi="標楷體"/>
          <w:color w:val="000000"/>
          <w:spacing w:val="7"/>
          <w:szCs w:val="12"/>
          <w:lang w:eastAsia="zh-TW"/>
        </w:rPr>
        <w:t>2019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年</w:t>
      </w:r>
      <w:r w:rsidR="006E6FE6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9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月</w:t>
      </w:r>
      <w:r w:rsidR="006E6FE6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16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日前填妥報名表，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以</w:t>
      </w:r>
      <w:r w:rsidRPr="00240B94">
        <w:rPr>
          <w:rFonts w:ascii="Times New Roman" w:eastAsia="標楷體" w:hAnsi="Times New Roman" w:cs="Times New Roman"/>
          <w:color w:val="000000"/>
          <w:spacing w:val="17"/>
          <w:szCs w:val="12"/>
          <w:lang w:eastAsia="zh-TW"/>
        </w:rPr>
        <w:t>email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方式寄到信箱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，並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以轉帳方式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繳交報名費</w:t>
      </w:r>
      <w:r w:rsidRPr="00240B94">
        <w:rPr>
          <w:rFonts w:ascii="標楷體" w:eastAsia="標楷體" w:hAnsi="標楷體"/>
          <w:color w:val="000000"/>
          <w:spacing w:val="7"/>
          <w:szCs w:val="12"/>
          <w:lang w:eastAsia="zh-TW"/>
        </w:rPr>
        <w:t>2000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元（每隊）：報名費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將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於參賽後退還，若未出賽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則不退還。</w:t>
      </w:r>
      <w:r w:rsidRPr="00240B94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報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名後隊伍成員原則上不得更換，若需更換，需事先徵得主辦單位同意。</w:t>
      </w:r>
      <w:r w:rsidRPr="00240B94">
        <w:rPr>
          <w:rFonts w:ascii="標楷體" w:eastAsia="標楷體" w:hAnsi="標楷體"/>
          <w:color w:val="000000"/>
          <w:spacing w:val="5"/>
          <w:szCs w:val="12"/>
          <w:lang w:eastAsia="zh-TW"/>
        </w:rPr>
        <w:t>201</w:t>
      </w:r>
      <w:r w:rsidRPr="00240B94">
        <w:rPr>
          <w:rFonts w:ascii="標楷體" w:eastAsia="標楷體" w:hAnsi="標楷體" w:hint="eastAsia"/>
          <w:color w:val="000000"/>
          <w:spacing w:val="5"/>
          <w:szCs w:val="12"/>
          <w:lang w:eastAsia="zh-TW"/>
        </w:rPr>
        <w:t>9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年7月31日前完</w:t>
      </w:r>
      <w:r w:rsidRPr="00240B94">
        <w:rPr>
          <w:rFonts w:ascii="標楷體" w:eastAsia="標楷體" w:hAnsi="標楷體"/>
          <w:color w:val="000000"/>
          <w:spacing w:val="12"/>
          <w:szCs w:val="12"/>
          <w:lang w:eastAsia="zh-TW"/>
        </w:rPr>
        <w:t>成報名的前</w:t>
      </w:r>
      <w:r w:rsidRPr="00240B94">
        <w:rPr>
          <w:rFonts w:ascii="標楷體" w:eastAsia="標楷體" w:hAnsi="標楷體" w:hint="eastAsia"/>
          <w:color w:val="000000"/>
          <w:spacing w:val="12"/>
          <w:szCs w:val="12"/>
          <w:lang w:eastAsia="zh-TW"/>
        </w:rPr>
        <w:t>1</w:t>
      </w:r>
      <w:r w:rsidRPr="00240B94">
        <w:rPr>
          <w:rFonts w:ascii="標楷體" w:eastAsia="標楷體" w:hAnsi="標楷體"/>
          <w:color w:val="000000"/>
          <w:spacing w:val="12"/>
          <w:szCs w:val="12"/>
          <w:lang w:eastAsia="zh-TW"/>
        </w:rPr>
        <w:t>0</w:t>
      </w:r>
      <w:r w:rsidRPr="00240B94">
        <w:rPr>
          <w:rFonts w:ascii="標楷體" w:eastAsia="標楷體" w:hAnsi="標楷體" w:hint="eastAsia"/>
          <w:color w:val="000000"/>
          <w:spacing w:val="12"/>
          <w:szCs w:val="12"/>
          <w:lang w:eastAsia="zh-TW"/>
        </w:rPr>
        <w:t>個</w:t>
      </w:r>
      <w:r w:rsidRPr="00240B94">
        <w:rPr>
          <w:rFonts w:ascii="標楷體" w:eastAsia="標楷體" w:hAnsi="標楷體"/>
          <w:color w:val="000000"/>
          <w:spacing w:val="12"/>
          <w:szCs w:val="12"/>
          <w:lang w:eastAsia="zh-TW"/>
        </w:rPr>
        <w:t>隊伍，於參賽</w:t>
      </w:r>
      <w:r w:rsidRPr="00240B94">
        <w:rPr>
          <w:rFonts w:ascii="標楷體" w:eastAsia="標楷體" w:hAnsi="標楷體" w:hint="eastAsia"/>
          <w:color w:val="000000"/>
          <w:spacing w:val="12"/>
          <w:szCs w:val="12"/>
          <w:lang w:eastAsia="zh-TW"/>
        </w:rPr>
        <w:t>後</w:t>
      </w:r>
      <w:r w:rsidRPr="00240B94">
        <w:rPr>
          <w:rFonts w:ascii="標楷體" w:eastAsia="標楷體" w:hAnsi="標楷體"/>
          <w:color w:val="000000"/>
          <w:spacing w:val="12"/>
          <w:szCs w:val="12"/>
          <w:lang w:eastAsia="zh-TW"/>
        </w:rPr>
        <w:t>另提供</w:t>
      </w:r>
      <w:r w:rsidRPr="00240B94">
        <w:rPr>
          <w:rFonts w:ascii="標楷體" w:eastAsia="標楷體" w:hAnsi="標楷體"/>
          <w:color w:val="000000"/>
          <w:spacing w:val="2"/>
          <w:w w:val="105"/>
          <w:szCs w:val="12"/>
          <w:lang w:eastAsia="zh-TW"/>
        </w:rPr>
        <w:t>1000</w:t>
      </w:r>
      <w:r w:rsidRPr="00240B94">
        <w:rPr>
          <w:rFonts w:ascii="標楷體" w:eastAsia="標楷體" w:hAnsi="標楷體"/>
          <w:color w:val="000000"/>
          <w:spacing w:val="12"/>
          <w:szCs w:val="12"/>
          <w:lang w:eastAsia="zh-TW"/>
        </w:rPr>
        <w:t>元獎勵金（每隊），若未參賽則不提供。</w:t>
      </w:r>
    </w:p>
    <w:p w:rsidR="00240B94" w:rsidRPr="00240B94" w:rsidRDefault="00240B94" w:rsidP="00240B94">
      <w:pPr>
        <w:spacing w:before="72" w:line="276" w:lineRule="auto"/>
        <w:ind w:left="288"/>
        <w:rPr>
          <w:rFonts w:ascii="標楷體" w:eastAsia="標楷體" w:hAnsi="標楷體"/>
          <w:color w:val="000000"/>
          <w:spacing w:val="-2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-2"/>
          <w:szCs w:val="12"/>
          <w:lang w:eastAsia="zh-TW"/>
        </w:rPr>
        <w:t>競賽辦法</w:t>
      </w:r>
      <w:r w:rsidRPr="00240B94">
        <w:rPr>
          <w:rFonts w:ascii="標楷體" w:eastAsia="標楷體" w:hAnsi="標楷體"/>
          <w:color w:val="000000"/>
          <w:spacing w:val="-2"/>
          <w:szCs w:val="12"/>
          <w:lang w:eastAsia="zh-TW"/>
        </w:rPr>
        <w:t>：</w:t>
      </w:r>
    </w:p>
    <w:p w:rsidR="00240B94" w:rsidRPr="00240B94" w:rsidRDefault="00240B94" w:rsidP="00240B94">
      <w:pPr>
        <w:spacing w:line="276" w:lineRule="auto"/>
        <w:ind w:left="288" w:firstLine="288"/>
        <w:rPr>
          <w:rFonts w:ascii="標楷體" w:eastAsia="標楷體" w:hAnsi="標楷體"/>
          <w:color w:val="000000"/>
          <w:spacing w:val="15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以現場筆試及口頭問答為競賽方式；題目為選擇題型式，答案為4選l。題目將參考上述所</w:t>
      </w:r>
      <w:r w:rsidRPr="00240B94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列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教科書與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相關的時事。競賽細節於</w:t>
      </w:r>
      <w:r w:rsidR="006E6FE6">
        <w:rPr>
          <w:rFonts w:ascii="標楷體" w:eastAsia="標楷體" w:hAnsi="標楷體"/>
          <w:color w:val="000000"/>
          <w:spacing w:val="7"/>
          <w:w w:val="105"/>
          <w:szCs w:val="12"/>
          <w:lang w:eastAsia="zh-TW"/>
        </w:rPr>
        <w:t>201</w:t>
      </w:r>
      <w:r w:rsidR="006E6FE6">
        <w:rPr>
          <w:rFonts w:ascii="標楷體" w:eastAsia="標楷體" w:hAnsi="標楷體" w:hint="eastAsia"/>
          <w:color w:val="000000"/>
          <w:spacing w:val="7"/>
          <w:w w:val="105"/>
          <w:szCs w:val="12"/>
          <w:lang w:eastAsia="zh-TW"/>
        </w:rPr>
        <w:t>9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年9月30日前宣布。</w:t>
      </w:r>
      <w:r w:rsidRPr="00240B94">
        <w:rPr>
          <w:rFonts w:ascii="標楷體" w:eastAsia="標楷體" w:hAnsi="標楷體"/>
          <w:color w:val="000000"/>
          <w:spacing w:val="7"/>
          <w:w w:val="105"/>
          <w:szCs w:val="12"/>
          <w:lang w:eastAsia="zh-TW"/>
        </w:rPr>
        <w:t>(201</w:t>
      </w:r>
      <w:r w:rsidRPr="00240B94">
        <w:rPr>
          <w:rFonts w:ascii="標楷體" w:eastAsia="標楷體" w:hAnsi="標楷體" w:hint="eastAsia"/>
          <w:color w:val="000000"/>
          <w:spacing w:val="7"/>
          <w:w w:val="105"/>
          <w:szCs w:val="12"/>
          <w:lang w:eastAsia="zh-TW"/>
        </w:rPr>
        <w:t>7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年的比賽狀況，請參考材料學堂知識競賽網頁</w:t>
      </w:r>
    </w:p>
    <w:p w:rsidR="00240B94" w:rsidRPr="00240B94" w:rsidRDefault="00A74079" w:rsidP="00240B94">
      <w:pPr>
        <w:spacing w:line="276" w:lineRule="auto"/>
        <w:ind w:left="288"/>
        <w:rPr>
          <w:rFonts w:ascii="標楷體" w:eastAsia="標楷體" w:hAnsi="標楷體"/>
          <w:color w:val="000000"/>
          <w:spacing w:val="2"/>
          <w:szCs w:val="12"/>
          <w:lang w:eastAsia="zh-TW"/>
        </w:rPr>
      </w:pPr>
      <w:hyperlink r:id="rId8" w:history="1">
        <w:r w:rsidR="00240B94" w:rsidRPr="00240B94">
          <w:rPr>
            <w:rStyle w:val="a3"/>
            <w:rFonts w:ascii="Times New Roman" w:hAnsi="Times New Roman" w:cs="Times New Roman"/>
            <w:szCs w:val="12"/>
            <w:lang w:eastAsia="zh-TW"/>
          </w:rPr>
          <w:t>https://www.facebook.com/%E6%9D%90%E6%96%99%E5%AD%B8%E5%A0%82%E7%9F%A5%E8%AD%98%E7%AB%B6%E8%B3%BD-278909592554000</w:t>
        </w:r>
      </w:hyperlink>
      <w:r w:rsidR="00240B94" w:rsidRPr="00240B94">
        <w:rPr>
          <w:rFonts w:ascii="標楷體" w:eastAsia="標楷體" w:hAnsi="標楷體"/>
          <w:color w:val="000000"/>
          <w:spacing w:val="2"/>
          <w:szCs w:val="12"/>
          <w:lang w:eastAsia="zh-TW"/>
        </w:rPr>
        <w:t>)</w:t>
      </w:r>
    </w:p>
    <w:p w:rsidR="00240B94" w:rsidRPr="00240B94" w:rsidRDefault="00240B94" w:rsidP="00240B94">
      <w:pPr>
        <w:spacing w:before="36" w:line="276" w:lineRule="auto"/>
        <w:ind w:left="288"/>
        <w:rPr>
          <w:rFonts w:ascii="標楷體" w:eastAsia="標楷體" w:hAnsi="標楷體"/>
          <w:color w:val="000000"/>
          <w:spacing w:val="-9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-9"/>
          <w:szCs w:val="12"/>
          <w:lang w:eastAsia="zh-TW"/>
        </w:rPr>
        <w:t>競賽時間與地點：</w:t>
      </w:r>
    </w:p>
    <w:p w:rsidR="00240B94" w:rsidRPr="00240B94" w:rsidRDefault="00240B94" w:rsidP="00240B94">
      <w:pPr>
        <w:spacing w:line="276" w:lineRule="auto"/>
        <w:ind w:left="288"/>
        <w:jc w:val="both"/>
        <w:rPr>
          <w:rFonts w:ascii="標楷體" w:eastAsia="標楷體" w:hAnsi="標楷體"/>
          <w:color w:val="000000"/>
          <w:spacing w:val="21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21"/>
          <w:szCs w:val="12"/>
          <w:lang w:eastAsia="zh-TW"/>
        </w:rPr>
        <w:t>初賽：於</w:t>
      </w:r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2019</w:t>
      </w:r>
      <w:r w:rsidRPr="00240B94">
        <w:rPr>
          <w:rFonts w:ascii="標楷體" w:eastAsia="標楷體" w:hAnsi="標楷體"/>
          <w:color w:val="000000"/>
          <w:spacing w:val="21"/>
          <w:szCs w:val="12"/>
          <w:lang w:eastAsia="zh-TW"/>
        </w:rPr>
        <w:t>年10月</w:t>
      </w:r>
      <w:r w:rsidR="00F73FC3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2</w:t>
      </w:r>
      <w:r w:rsidR="00F73FC3">
        <w:rPr>
          <w:rFonts w:ascii="標楷體" w:eastAsia="標楷體" w:hAnsi="標楷體"/>
          <w:color w:val="000000"/>
          <w:spacing w:val="21"/>
          <w:szCs w:val="12"/>
          <w:lang w:eastAsia="zh-TW"/>
        </w:rPr>
        <w:t>6</w:t>
      </w:r>
      <w:r w:rsidR="00F73FC3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日</w:t>
      </w:r>
      <w:r w:rsidRPr="00240B94">
        <w:rPr>
          <w:rFonts w:ascii="標楷體" w:eastAsia="標楷體" w:hAnsi="標楷體"/>
          <w:color w:val="000000"/>
          <w:spacing w:val="21"/>
          <w:szCs w:val="12"/>
          <w:lang w:eastAsia="zh-TW"/>
        </w:rPr>
        <w:t>舉行，選出進入決賽的9支隊伍。初賽地點</w:t>
      </w:r>
      <w:r w:rsidR="00F73FC3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北部場在</w:t>
      </w:r>
      <w:r w:rsidR="00041010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國立</w:t>
      </w:r>
      <w:r w:rsidR="00F73FC3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台北科技大</w:t>
      </w:r>
      <w:r w:rsidR="00041010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 xml:space="preserve">  </w:t>
      </w:r>
      <w:r w:rsidR="00F73FC3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學，中部場在</w:t>
      </w:r>
      <w:r w:rsidR="00041010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國立</w:t>
      </w:r>
      <w:r w:rsidR="00F73FC3">
        <w:rPr>
          <w:rFonts w:ascii="標楷體" w:eastAsia="標楷體" w:hAnsi="標楷體" w:hint="eastAsia"/>
          <w:color w:val="000000"/>
          <w:spacing w:val="21"/>
          <w:szCs w:val="12"/>
          <w:lang w:eastAsia="zh-TW"/>
        </w:rPr>
        <w:t>中興大學</w:t>
      </w:r>
      <w:r w:rsidRPr="00240B94">
        <w:rPr>
          <w:rFonts w:ascii="標楷體" w:eastAsia="標楷體" w:hAnsi="標楷體"/>
          <w:color w:val="000000"/>
          <w:spacing w:val="21"/>
          <w:szCs w:val="12"/>
          <w:lang w:eastAsia="zh-TW"/>
        </w:rPr>
        <w:t>。</w:t>
      </w:r>
    </w:p>
    <w:p w:rsidR="00240B94" w:rsidRPr="00240B94" w:rsidRDefault="00240B94" w:rsidP="00240B94">
      <w:pPr>
        <w:spacing w:before="72" w:line="276" w:lineRule="auto"/>
        <w:ind w:left="288"/>
        <w:rPr>
          <w:rFonts w:ascii="標楷體" w:eastAsia="標楷體" w:hAnsi="標楷體"/>
          <w:color w:val="000000"/>
          <w:spacing w:val="15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決賽：於</w:t>
      </w:r>
      <w:r w:rsidRPr="00240B94">
        <w:rPr>
          <w:rFonts w:ascii="標楷體" w:eastAsia="標楷體" w:hAnsi="標楷體"/>
          <w:color w:val="000000"/>
          <w:spacing w:val="5"/>
          <w:szCs w:val="12"/>
          <w:lang w:eastAsia="zh-TW"/>
        </w:rPr>
        <w:t>201</w:t>
      </w:r>
      <w:r w:rsidRPr="00240B94">
        <w:rPr>
          <w:rFonts w:ascii="標楷體" w:eastAsia="標楷體" w:hAnsi="標楷體" w:hint="eastAsia"/>
          <w:color w:val="000000"/>
          <w:spacing w:val="5"/>
          <w:szCs w:val="12"/>
          <w:lang w:eastAsia="zh-TW"/>
        </w:rPr>
        <w:t>9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年</w:t>
      </w:r>
      <w:r w:rsidRPr="00240B94">
        <w:rPr>
          <w:rFonts w:ascii="標楷體" w:eastAsia="標楷體" w:hAnsi="標楷體"/>
          <w:color w:val="000000"/>
          <w:spacing w:val="5"/>
          <w:szCs w:val="12"/>
          <w:lang w:eastAsia="zh-TW"/>
        </w:rPr>
        <w:t>11/15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中國材料科學學會年會</w:t>
      </w:r>
      <w:r w:rsidRPr="00240B94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第一天</w:t>
      </w:r>
      <w:r w:rsidR="00F73FC3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於</w:t>
      </w:r>
      <w:r w:rsidR="00041010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國立</w:t>
      </w:r>
      <w:r w:rsidR="00F73FC3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成</w:t>
      </w:r>
      <w:r w:rsidR="00041010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功</w:t>
      </w:r>
      <w:r w:rsidR="00F73FC3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大</w:t>
      </w:r>
      <w:r w:rsidR="00041010">
        <w:rPr>
          <w:rFonts w:ascii="標楷體" w:eastAsia="標楷體" w:hAnsi="標楷體" w:hint="eastAsia"/>
          <w:color w:val="000000"/>
          <w:spacing w:val="15"/>
          <w:szCs w:val="12"/>
          <w:lang w:eastAsia="zh-TW"/>
        </w:rPr>
        <w:t>學</w:t>
      </w:r>
      <w:r w:rsidRPr="00240B94">
        <w:rPr>
          <w:rFonts w:ascii="標楷體" w:eastAsia="標楷體" w:hAnsi="標楷體"/>
          <w:color w:val="000000"/>
          <w:spacing w:val="15"/>
          <w:szCs w:val="12"/>
          <w:lang w:eastAsia="zh-TW"/>
        </w:rPr>
        <w:t>舉行。</w:t>
      </w:r>
    </w:p>
    <w:p w:rsidR="00240B94" w:rsidRPr="00240B94" w:rsidRDefault="00240B94" w:rsidP="00240B94">
      <w:pPr>
        <w:spacing w:before="72" w:line="276" w:lineRule="auto"/>
        <w:ind w:left="288"/>
        <w:rPr>
          <w:rFonts w:ascii="標楷體" w:eastAsia="標楷體" w:hAnsi="標楷體"/>
          <w:b/>
          <w:color w:val="000000"/>
          <w:spacing w:val="-22"/>
          <w:szCs w:val="12"/>
          <w:lang w:eastAsia="zh-TW"/>
        </w:rPr>
      </w:pPr>
      <w:r w:rsidRPr="00240B94">
        <w:rPr>
          <w:rFonts w:ascii="標楷體" w:eastAsia="標楷體" w:hAnsi="標楷體" w:hint="eastAsia"/>
          <w:b/>
          <w:color w:val="000000"/>
          <w:spacing w:val="-22"/>
          <w:szCs w:val="12"/>
          <w:lang w:eastAsia="zh-TW"/>
        </w:rPr>
        <w:t>獎勵</w:t>
      </w:r>
      <w:r w:rsidRPr="00240B94">
        <w:rPr>
          <w:rFonts w:ascii="標楷體" w:eastAsia="標楷體" w:hAnsi="標楷體"/>
          <w:b/>
          <w:color w:val="000000"/>
          <w:spacing w:val="-22"/>
          <w:szCs w:val="12"/>
          <w:lang w:eastAsia="zh-TW"/>
        </w:rPr>
        <w:t>：</w:t>
      </w:r>
    </w:p>
    <w:p w:rsidR="00240B94" w:rsidRDefault="00240B94" w:rsidP="00240B94">
      <w:pPr>
        <w:spacing w:line="276" w:lineRule="auto"/>
        <w:ind w:left="288" w:firstLine="288"/>
        <w:jc w:val="both"/>
        <w:rPr>
          <w:rFonts w:ascii="標楷體" w:eastAsia="標楷體" w:hAnsi="標楷體"/>
          <w:color w:val="000000"/>
          <w:spacing w:val="11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第l名獎牌、獎狀與獎金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30,000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元（每隊）；第2名獎牌、獎狀與獎金</w:t>
      </w:r>
      <w:r w:rsidRPr="00240B94">
        <w:rPr>
          <w:rFonts w:ascii="標楷體" w:eastAsia="標楷體" w:hAnsi="標楷體"/>
          <w:color w:val="000000"/>
          <w:spacing w:val="3"/>
          <w:szCs w:val="12"/>
          <w:lang w:eastAsia="zh-TW"/>
        </w:rPr>
        <w:t>20,000</w:t>
      </w:r>
      <w:r w:rsidRPr="00240B94">
        <w:rPr>
          <w:rFonts w:ascii="標楷體" w:eastAsia="標楷體" w:hAnsi="標楷體"/>
          <w:color w:val="000000"/>
          <w:spacing w:val="13"/>
          <w:szCs w:val="12"/>
          <w:lang w:eastAsia="zh-TW"/>
        </w:rPr>
        <w:t>元（每隊）；第3名獎牌、獎</w:t>
      </w:r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狀與獎金</w:t>
      </w:r>
      <w:r w:rsidRPr="00240B94">
        <w:rPr>
          <w:rFonts w:ascii="標楷體" w:eastAsia="標楷體" w:hAnsi="標楷體" w:hint="eastAsia"/>
          <w:color w:val="000000"/>
          <w:spacing w:val="1"/>
          <w:w w:val="105"/>
          <w:szCs w:val="12"/>
          <w:lang w:eastAsia="zh-TW"/>
        </w:rPr>
        <w:t>1</w:t>
      </w:r>
      <w:r w:rsidRPr="00240B94">
        <w:rPr>
          <w:rFonts w:ascii="標楷體" w:eastAsia="標楷體" w:hAnsi="標楷體"/>
          <w:color w:val="000000"/>
          <w:spacing w:val="1"/>
          <w:w w:val="105"/>
          <w:szCs w:val="12"/>
          <w:lang w:eastAsia="zh-TW"/>
        </w:rPr>
        <w:t>0,000</w:t>
      </w:r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元（每隊）；第4-6名獎狀與獎金</w:t>
      </w:r>
      <w:r w:rsidRPr="00240B94">
        <w:rPr>
          <w:rFonts w:ascii="標楷體" w:eastAsia="標楷體" w:hAnsi="標楷體"/>
          <w:color w:val="000000"/>
          <w:spacing w:val="1"/>
          <w:w w:val="105"/>
          <w:szCs w:val="12"/>
          <w:lang w:eastAsia="zh-TW"/>
        </w:rPr>
        <w:t>6,000</w:t>
      </w:r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元（每隊）；第</w:t>
      </w:r>
      <w:r w:rsidRPr="00240B94">
        <w:rPr>
          <w:rFonts w:ascii="標楷體" w:eastAsia="標楷體" w:hAnsi="標楷體"/>
          <w:color w:val="000000"/>
          <w:spacing w:val="1"/>
          <w:w w:val="105"/>
          <w:szCs w:val="12"/>
          <w:lang w:eastAsia="zh-TW"/>
        </w:rPr>
        <w:t>7-'9</w:t>
      </w:r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名獎狀與獎金</w:t>
      </w:r>
      <w:r w:rsidRPr="00240B94">
        <w:rPr>
          <w:rFonts w:ascii="標楷體" w:eastAsia="標楷體" w:hAnsi="標楷體"/>
          <w:color w:val="000000"/>
          <w:spacing w:val="1"/>
          <w:w w:val="105"/>
          <w:szCs w:val="12"/>
          <w:lang w:eastAsia="zh-TW"/>
        </w:rPr>
        <w:t>3,000</w:t>
      </w:r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元（每隊）。前9</w:t>
      </w:r>
      <w:r w:rsidR="00E96B17">
        <w:rPr>
          <w:rFonts w:ascii="標楷體" w:eastAsia="標楷體" w:hAnsi="標楷體"/>
          <w:color w:val="000000"/>
          <w:spacing w:val="11"/>
          <w:szCs w:val="12"/>
          <w:lang w:eastAsia="zh-TW"/>
        </w:rPr>
        <w:t>名隊伍的指導老師，將</w:t>
      </w:r>
      <w:r w:rsidR="00E96B17">
        <w:rPr>
          <w:rFonts w:ascii="標楷體" w:eastAsia="標楷體" w:hAnsi="標楷體" w:hint="eastAsia"/>
          <w:color w:val="000000"/>
          <w:spacing w:val="11"/>
          <w:szCs w:val="12"/>
          <w:lang w:eastAsia="zh-TW"/>
        </w:rPr>
        <w:t>獲</w:t>
      </w:r>
      <w:bookmarkStart w:id="0" w:name="_GoBack"/>
      <w:bookmarkEnd w:id="0"/>
      <w:r w:rsidRPr="00240B94">
        <w:rPr>
          <w:rFonts w:ascii="標楷體" w:eastAsia="標楷體" w:hAnsi="標楷體"/>
          <w:color w:val="000000"/>
          <w:spacing w:val="11"/>
          <w:szCs w:val="12"/>
          <w:lang w:eastAsia="zh-TW"/>
        </w:rPr>
        <w:t>贈謝師獎牌</w:t>
      </w:r>
    </w:p>
    <w:p w:rsidR="00240B94" w:rsidRDefault="00240B94">
      <w:pPr>
        <w:widowControl/>
        <w:rPr>
          <w:rFonts w:ascii="標楷體" w:eastAsia="標楷體" w:hAnsi="標楷體"/>
          <w:color w:val="000000"/>
          <w:spacing w:val="11"/>
          <w:szCs w:val="12"/>
          <w:lang w:eastAsia="zh-TW"/>
        </w:rPr>
      </w:pPr>
      <w:r>
        <w:rPr>
          <w:rFonts w:ascii="標楷體" w:eastAsia="標楷體" w:hAnsi="標楷體"/>
          <w:color w:val="000000"/>
          <w:spacing w:val="11"/>
          <w:szCs w:val="12"/>
          <w:lang w:eastAsia="zh-TW"/>
        </w:rPr>
        <w:br w:type="page"/>
      </w:r>
    </w:p>
    <w:p w:rsidR="00240B94" w:rsidRDefault="00240B94" w:rsidP="00240B94">
      <w:pPr>
        <w:widowControl/>
        <w:spacing w:line="276" w:lineRule="auto"/>
        <w:rPr>
          <w:rFonts w:ascii="標楷體" w:eastAsia="標楷體" w:hAnsi="標楷體"/>
          <w:b/>
          <w:color w:val="000000"/>
          <w:spacing w:val="16"/>
          <w:sz w:val="20"/>
          <w:szCs w:val="12"/>
          <w:lang w:eastAsia="zh-TW"/>
        </w:rPr>
      </w:pPr>
    </w:p>
    <w:p w:rsidR="00240B94" w:rsidRDefault="00240B94" w:rsidP="00240B94">
      <w:pPr>
        <w:widowControl/>
        <w:spacing w:line="276" w:lineRule="auto"/>
        <w:rPr>
          <w:rFonts w:ascii="標楷體" w:eastAsia="標楷體" w:hAnsi="標楷體"/>
          <w:b/>
          <w:color w:val="000000"/>
          <w:spacing w:val="16"/>
          <w:sz w:val="20"/>
          <w:szCs w:val="12"/>
          <w:lang w:eastAsia="zh-TW"/>
        </w:rPr>
      </w:pPr>
    </w:p>
    <w:p w:rsidR="00240B94" w:rsidRPr="00240B94" w:rsidRDefault="00240B94" w:rsidP="00240B94">
      <w:pPr>
        <w:widowControl/>
        <w:spacing w:line="276" w:lineRule="auto"/>
        <w:jc w:val="center"/>
        <w:rPr>
          <w:rFonts w:ascii="標楷體" w:eastAsia="標楷體" w:hAnsi="標楷體"/>
          <w:b/>
          <w:color w:val="000000"/>
          <w:spacing w:val="6"/>
          <w:w w:val="105"/>
          <w:szCs w:val="12"/>
          <w:lang w:eastAsia="zh-TW"/>
        </w:rPr>
      </w:pP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中國材料科學學會</w:t>
      </w:r>
      <w:r w:rsidRPr="00240B94">
        <w:rPr>
          <w:rFonts w:ascii="標楷體" w:eastAsia="標楷體" w:hAnsi="標楷體" w:hint="eastAsia"/>
          <w:b/>
          <w:color w:val="000000"/>
          <w:spacing w:val="16"/>
          <w:szCs w:val="12"/>
          <w:lang w:eastAsia="zh-TW"/>
        </w:rPr>
        <w:t>-</w:t>
      </w: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第</w:t>
      </w:r>
      <w:r w:rsidRPr="00240B94">
        <w:rPr>
          <w:rFonts w:ascii="標楷體" w:eastAsia="標楷體" w:hAnsi="標楷體" w:hint="eastAsia"/>
          <w:b/>
          <w:color w:val="000000"/>
          <w:spacing w:val="16"/>
          <w:szCs w:val="12"/>
          <w:lang w:eastAsia="zh-TW"/>
        </w:rPr>
        <w:t>三</w:t>
      </w:r>
      <w:r w:rsidRPr="00240B94">
        <w:rPr>
          <w:rFonts w:ascii="標楷體" w:eastAsia="標楷體" w:hAnsi="標楷體"/>
          <w:b/>
          <w:color w:val="000000"/>
          <w:spacing w:val="16"/>
          <w:szCs w:val="12"/>
          <w:lang w:eastAsia="zh-TW"/>
        </w:rPr>
        <w:t>屆材料學堂知識競賽(</w:t>
      </w:r>
      <w:r w:rsidRPr="00240B94">
        <w:rPr>
          <w:rFonts w:ascii="標楷體" w:eastAsia="標楷體" w:hAnsi="標楷體"/>
          <w:b/>
          <w:color w:val="000000"/>
          <w:spacing w:val="6"/>
          <w:w w:val="105"/>
          <w:szCs w:val="12"/>
          <w:lang w:eastAsia="zh-TW"/>
        </w:rPr>
        <w:t>2019)</w:t>
      </w:r>
      <w:r w:rsidRPr="00240B94">
        <w:rPr>
          <w:rFonts w:ascii="標楷體" w:eastAsia="標楷體" w:hAnsi="標楷體" w:hint="eastAsia"/>
          <w:b/>
          <w:color w:val="000000"/>
          <w:spacing w:val="6"/>
          <w:w w:val="105"/>
          <w:szCs w:val="12"/>
          <w:lang w:eastAsia="zh-TW"/>
        </w:rPr>
        <w:t>報名表</w:t>
      </w:r>
    </w:p>
    <w:p w:rsidR="00240B94" w:rsidRPr="00240B94" w:rsidRDefault="00240B94" w:rsidP="00240B94">
      <w:pPr>
        <w:widowControl/>
        <w:spacing w:line="276" w:lineRule="auto"/>
        <w:jc w:val="center"/>
        <w:rPr>
          <w:rFonts w:ascii="標楷體" w:eastAsia="標楷體" w:hAnsi="標楷體"/>
          <w:b/>
          <w:color w:val="000000"/>
          <w:spacing w:val="6"/>
          <w:w w:val="105"/>
          <w:szCs w:val="12"/>
          <w:lang w:eastAsia="zh-TW"/>
        </w:rPr>
      </w:pPr>
    </w:p>
    <w:p w:rsidR="00240B94" w:rsidRPr="00240B94" w:rsidRDefault="00240B94" w:rsidP="00240B94">
      <w:pPr>
        <w:widowControl/>
        <w:spacing w:line="276" w:lineRule="auto"/>
        <w:rPr>
          <w:rFonts w:ascii="標楷體" w:eastAsia="標楷體" w:hAnsi="標楷體"/>
          <w:color w:val="000000"/>
          <w:spacing w:val="17"/>
          <w:szCs w:val="12"/>
          <w:lang w:eastAsia="zh-TW"/>
        </w:rPr>
      </w:pP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請填妥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下列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報名表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後以</w:t>
      </w:r>
      <w:r w:rsidRPr="00240B94">
        <w:rPr>
          <w:rFonts w:ascii="Times New Roman" w:eastAsia="標楷體" w:hAnsi="Times New Roman" w:cs="Times New Roman"/>
          <w:color w:val="000000"/>
          <w:spacing w:val="17"/>
          <w:szCs w:val="12"/>
          <w:lang w:eastAsia="zh-TW"/>
        </w:rPr>
        <w:t>email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方式寄到信箱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，並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以轉帳方式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繳交報名費</w:t>
      </w:r>
      <w:r w:rsidRPr="00240B94">
        <w:rPr>
          <w:rFonts w:ascii="標楷體" w:eastAsia="標楷體" w:hAnsi="標楷體"/>
          <w:color w:val="000000"/>
          <w:spacing w:val="7"/>
          <w:szCs w:val="12"/>
          <w:lang w:eastAsia="zh-TW"/>
        </w:rPr>
        <w:t>2000</w:t>
      </w:r>
      <w:r w:rsidRPr="00240B94">
        <w:rPr>
          <w:rFonts w:ascii="標楷體" w:eastAsia="標楷體" w:hAnsi="標楷體"/>
          <w:color w:val="000000"/>
          <w:spacing w:val="17"/>
          <w:szCs w:val="12"/>
          <w:lang w:eastAsia="zh-TW"/>
        </w:rPr>
        <w:t>元</w:t>
      </w: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。</w:t>
      </w:r>
    </w:p>
    <w:p w:rsidR="00240B94" w:rsidRPr="00240B94" w:rsidRDefault="00240B94" w:rsidP="00240B94">
      <w:pPr>
        <w:widowControl/>
        <w:spacing w:line="276" w:lineRule="auto"/>
        <w:rPr>
          <w:rFonts w:ascii="標楷體" w:eastAsia="標楷體" w:hAnsi="標楷體"/>
          <w:color w:val="000000"/>
          <w:spacing w:val="17"/>
          <w:szCs w:val="12"/>
          <w:lang w:eastAsia="zh-TW"/>
        </w:rPr>
      </w:pPr>
      <w:r w:rsidRPr="00240B94">
        <w:rPr>
          <w:rFonts w:ascii="標楷體" w:eastAsia="標楷體" w:hAnsi="標楷體" w:hint="eastAsia"/>
          <w:color w:val="000000"/>
          <w:spacing w:val="17"/>
          <w:szCs w:val="12"/>
          <w:lang w:eastAsia="zh-TW"/>
        </w:rPr>
        <w:t>切記正確填寫【轉帳帳號後五碼】以供繳費驗證，確認報名後會向報名所使用之信箱地址回復，通知報名成功。</w:t>
      </w:r>
    </w:p>
    <w:p w:rsidR="00240B94" w:rsidRPr="00240B94" w:rsidRDefault="00240B94" w:rsidP="00240B94">
      <w:pPr>
        <w:widowControl/>
        <w:spacing w:line="276" w:lineRule="auto"/>
        <w:rPr>
          <w:rFonts w:ascii="標楷體" w:eastAsia="標楷體" w:hAnsi="標楷體"/>
          <w:color w:val="000000"/>
          <w:spacing w:val="17"/>
          <w:szCs w:val="12"/>
          <w:lang w:eastAsia="zh-TW"/>
        </w:rPr>
      </w:pPr>
    </w:p>
    <w:p w:rsidR="00240B94" w:rsidRPr="00240B94" w:rsidRDefault="00240B94" w:rsidP="00240B94">
      <w:pPr>
        <w:pStyle w:val="a5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color w:val="000000"/>
          <w:spacing w:val="17"/>
          <w:szCs w:val="12"/>
          <w:u w:val="single"/>
          <w:lang w:eastAsia="zh-TW"/>
        </w:rPr>
      </w:pPr>
      <w:r w:rsidRPr="00240B94">
        <w:rPr>
          <w:rFonts w:ascii="微軟正黑體" w:eastAsia="微軟正黑體" w:hAnsi="微軟正黑體"/>
          <w:color w:val="000000"/>
          <w:spacing w:val="17"/>
          <w:szCs w:val="12"/>
          <w:u w:val="single"/>
          <w:lang w:eastAsia="zh-TW"/>
        </w:rPr>
        <w:t>Email</w:t>
      </w:r>
      <w:r w:rsidR="00CC54EE">
        <w:rPr>
          <w:rFonts w:ascii="微軟正黑體" w:eastAsia="微軟正黑體" w:hAnsi="微軟正黑體" w:hint="eastAsia"/>
          <w:color w:val="000000"/>
          <w:spacing w:val="17"/>
          <w:szCs w:val="12"/>
          <w:u w:val="single"/>
          <w:lang w:eastAsia="zh-TW"/>
        </w:rPr>
        <w:t xml:space="preserve"> </w:t>
      </w:r>
      <w:r w:rsidRPr="00240B94">
        <w:rPr>
          <w:rFonts w:ascii="微軟正黑體" w:eastAsia="微軟正黑體" w:hAnsi="微軟正黑體" w:hint="eastAsia"/>
          <w:color w:val="000000"/>
          <w:spacing w:val="17"/>
          <w:szCs w:val="12"/>
          <w:u w:val="single"/>
          <w:lang w:eastAsia="zh-TW"/>
        </w:rPr>
        <w:t>:</w:t>
      </w:r>
      <w:r w:rsidR="00CC54EE">
        <w:rPr>
          <w:rFonts w:ascii="微軟正黑體" w:eastAsia="微軟正黑體" w:hAnsi="微軟正黑體" w:hint="eastAsia"/>
          <w:color w:val="000000"/>
          <w:spacing w:val="17"/>
          <w:szCs w:val="12"/>
          <w:u w:val="single"/>
          <w:lang w:eastAsia="zh-TW"/>
        </w:rPr>
        <w:t xml:space="preserve"> </w:t>
      </w:r>
      <w:r w:rsidR="00F770DB">
        <w:rPr>
          <w:rFonts w:ascii="微軟正黑體" w:eastAsia="微軟正黑體" w:hAnsi="微軟正黑體"/>
          <w:b/>
          <w:color w:val="000000"/>
          <w:spacing w:val="17"/>
          <w:szCs w:val="12"/>
          <w:u w:val="single"/>
          <w:lang w:eastAsia="zh-TW"/>
        </w:rPr>
        <w:t>material</w:t>
      </w:r>
      <w:r w:rsidRPr="00CC54EE">
        <w:rPr>
          <w:rFonts w:ascii="微軟正黑體" w:eastAsia="微軟正黑體" w:hAnsi="微軟正黑體"/>
          <w:b/>
          <w:color w:val="000000"/>
          <w:spacing w:val="17"/>
          <w:szCs w:val="12"/>
          <w:u w:val="single"/>
          <w:lang w:eastAsia="zh-TW"/>
        </w:rPr>
        <w:t>knowledgetw@gmail.com</w:t>
      </w:r>
    </w:p>
    <w:p w:rsidR="00240B94" w:rsidRPr="00240B94" w:rsidRDefault="00240B94" w:rsidP="00240B94">
      <w:pPr>
        <w:pStyle w:val="a5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pacing w:val="17"/>
          <w:szCs w:val="12"/>
          <w:u w:val="single"/>
          <w:lang w:eastAsia="zh-TW"/>
        </w:rPr>
      </w:pPr>
      <w:r w:rsidRPr="00240B94">
        <w:rPr>
          <w:rFonts w:ascii="微軟正黑體" w:eastAsia="微軟正黑體" w:hAnsi="微軟正黑體" w:hint="eastAsia"/>
          <w:color w:val="000000"/>
          <w:spacing w:val="17"/>
          <w:szCs w:val="12"/>
          <w:u w:val="single"/>
          <w:lang w:eastAsia="zh-TW"/>
        </w:rPr>
        <w:t>匯款帳號</w:t>
      </w:r>
      <w:r w:rsidRPr="00240B94">
        <w:rPr>
          <w:rFonts w:ascii="微軟正黑體" w:eastAsia="微軟正黑體" w:hAnsi="微軟正黑體"/>
          <w:color w:val="000000"/>
          <w:spacing w:val="17"/>
          <w:szCs w:val="12"/>
          <w:u w:val="single"/>
          <w:lang w:eastAsia="zh-TW"/>
        </w:rPr>
        <w:t>:</w:t>
      </w:r>
      <w:r w:rsidR="00CC54EE">
        <w:rPr>
          <w:rFonts w:ascii="微軟正黑體" w:eastAsia="微軟正黑體" w:hAnsi="微軟正黑體" w:hint="eastAsia"/>
          <w:color w:val="000000"/>
          <w:spacing w:val="17"/>
          <w:szCs w:val="12"/>
          <w:u w:val="single"/>
          <w:lang w:eastAsia="zh-TW"/>
        </w:rPr>
        <w:t xml:space="preserve"> </w:t>
      </w:r>
      <w:r w:rsidRPr="00240B94">
        <w:rPr>
          <w:rFonts w:ascii="微軟正黑體" w:eastAsia="微軟正黑體" w:hAnsi="微軟正黑體"/>
          <w:color w:val="000000"/>
          <w:spacing w:val="17"/>
          <w:szCs w:val="12"/>
          <w:u w:val="single"/>
          <w:lang w:eastAsia="zh-TW"/>
        </w:rPr>
        <w:t>(</w:t>
      </w:r>
      <w:r w:rsidRPr="00240B94">
        <w:rPr>
          <w:rFonts w:ascii="微軟正黑體" w:eastAsia="微軟正黑體" w:hAnsi="微軟正黑體" w:hint="eastAsia"/>
          <w:color w:val="000000"/>
          <w:spacing w:val="17"/>
          <w:szCs w:val="12"/>
          <w:u w:val="single"/>
          <w:lang w:eastAsia="zh-TW"/>
        </w:rPr>
        <w:t>銀行代號</w:t>
      </w:r>
      <w:r w:rsidRPr="00240B94">
        <w:rPr>
          <w:rFonts w:ascii="微軟正黑體" w:eastAsia="微軟正黑體" w:hAnsi="微軟正黑體"/>
          <w:color w:val="000000"/>
          <w:spacing w:val="17"/>
          <w:szCs w:val="12"/>
          <w:u w:val="single"/>
          <w:lang w:eastAsia="zh-TW"/>
        </w:rPr>
        <w:t>807) 044-018-0009644-9</w:t>
      </w:r>
    </w:p>
    <w:p w:rsidR="00240B94" w:rsidRPr="00240B94" w:rsidRDefault="00240B94" w:rsidP="00240B94">
      <w:pPr>
        <w:widowControl/>
        <w:spacing w:line="276" w:lineRule="auto"/>
        <w:rPr>
          <w:rFonts w:ascii="標楷體" w:eastAsia="標楷體" w:hAnsi="標楷體"/>
          <w:color w:val="000000"/>
          <w:spacing w:val="11"/>
          <w:szCs w:val="12"/>
          <w:u w:val="single"/>
          <w:lang w:eastAsia="zh-TW"/>
        </w:rPr>
      </w:pPr>
    </w:p>
    <w:p w:rsidR="00240B94" w:rsidRPr="00240B94" w:rsidRDefault="00240B94" w:rsidP="00240B94">
      <w:pPr>
        <w:widowControl/>
        <w:spacing w:line="276" w:lineRule="auto"/>
        <w:rPr>
          <w:rFonts w:ascii="標楷體" w:eastAsia="標楷體" w:hAnsi="標楷體"/>
          <w:color w:val="000000"/>
          <w:spacing w:val="11"/>
          <w:szCs w:val="12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3"/>
        <w:gridCol w:w="1760"/>
        <w:gridCol w:w="2012"/>
        <w:gridCol w:w="5533"/>
      </w:tblGrid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學校</w:t>
            </w:r>
          </w:p>
        </w:tc>
        <w:tc>
          <w:tcPr>
            <w:tcW w:w="9305" w:type="dxa"/>
            <w:gridSpan w:val="3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隊名</w:t>
            </w:r>
          </w:p>
        </w:tc>
        <w:tc>
          <w:tcPr>
            <w:tcW w:w="9305" w:type="dxa"/>
            <w:gridSpan w:val="3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1058" w:type="dxa"/>
            <w:gridSpan w:val="4"/>
          </w:tcPr>
          <w:p w:rsidR="00240B94" w:rsidRPr="00240B94" w:rsidRDefault="00240B94" w:rsidP="00195621">
            <w:pPr>
              <w:widowControl/>
              <w:jc w:val="center"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參賽人員資料</w:t>
            </w: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姓名</w:t>
            </w: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科系(年級)</w:t>
            </w: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E-mail</w:t>
            </w: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指導教師</w:t>
            </w: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隊員(1)</w:t>
            </w: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隊員(2)</w:t>
            </w: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隊員(3)</w:t>
            </w: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隊員(4)</w:t>
            </w: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240B94" w:rsidRPr="00240B94" w:rsidTr="00240B94">
        <w:trPr>
          <w:trHeight w:val="401"/>
        </w:trPr>
        <w:tc>
          <w:tcPr>
            <w:tcW w:w="1753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  <w:r w:rsidRPr="00240B94">
              <w:rPr>
                <w:rFonts w:ascii="標楷體" w:eastAsia="標楷體" w:hAnsi="標楷體" w:hint="eastAsia"/>
                <w:color w:val="000000"/>
                <w:spacing w:val="11"/>
                <w:sz w:val="28"/>
                <w:szCs w:val="12"/>
                <w:lang w:eastAsia="zh-TW"/>
              </w:rPr>
              <w:t>隊員(5)</w:t>
            </w:r>
          </w:p>
        </w:tc>
        <w:tc>
          <w:tcPr>
            <w:tcW w:w="1760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01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5532" w:type="dxa"/>
          </w:tcPr>
          <w:p w:rsidR="00240B94" w:rsidRPr="00240B94" w:rsidRDefault="00240B94" w:rsidP="00195621">
            <w:pPr>
              <w:widowControl/>
              <w:rPr>
                <w:rFonts w:ascii="標楷體" w:eastAsia="標楷體" w:hAnsi="標楷體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</w:tbl>
    <w:p w:rsidR="00240B94" w:rsidRPr="00240B94" w:rsidRDefault="00240B94" w:rsidP="00240B94">
      <w:pPr>
        <w:widowControl/>
        <w:rPr>
          <w:rFonts w:ascii="標楷體" w:eastAsia="標楷體" w:hAnsi="標楷體"/>
          <w:color w:val="000000"/>
          <w:spacing w:val="11"/>
          <w:sz w:val="28"/>
          <w:szCs w:val="12"/>
          <w:lang w:eastAsia="zh-TW"/>
        </w:rPr>
      </w:pPr>
      <w:r w:rsidRPr="00240B94">
        <w:rPr>
          <w:rFonts w:ascii="標楷體" w:eastAsia="標楷體" w:hAnsi="標楷體" w:hint="eastAsia"/>
          <w:color w:val="000000"/>
          <w:spacing w:val="11"/>
          <w:sz w:val="28"/>
          <w:szCs w:val="12"/>
          <w:lang w:eastAsia="zh-TW"/>
        </w:rPr>
        <w:t>轉帳帳號後五碼:</w:t>
      </w:r>
    </w:p>
    <w:p w:rsidR="00B03E14" w:rsidRDefault="00B03E14"/>
    <w:sectPr w:rsidR="00B03E14" w:rsidSect="00240B94">
      <w:pgSz w:w="11906" w:h="16838" w:code="9"/>
      <w:pgMar w:top="246" w:right="286" w:bottom="474" w:left="3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79" w:rsidRDefault="00A74079" w:rsidP="00E96B17">
      <w:r>
        <w:separator/>
      </w:r>
    </w:p>
  </w:endnote>
  <w:endnote w:type="continuationSeparator" w:id="0">
    <w:p w:rsidR="00A74079" w:rsidRDefault="00A74079" w:rsidP="00E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79" w:rsidRDefault="00A74079" w:rsidP="00E96B17">
      <w:r>
        <w:separator/>
      </w:r>
    </w:p>
  </w:footnote>
  <w:footnote w:type="continuationSeparator" w:id="0">
    <w:p w:rsidR="00A74079" w:rsidRDefault="00A74079" w:rsidP="00E9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495C"/>
    <w:multiLevelType w:val="hybridMultilevel"/>
    <w:tmpl w:val="19DA36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94"/>
    <w:rsid w:val="00041010"/>
    <w:rsid w:val="00240B94"/>
    <w:rsid w:val="00301F08"/>
    <w:rsid w:val="006E6FE6"/>
    <w:rsid w:val="00A74079"/>
    <w:rsid w:val="00B03E14"/>
    <w:rsid w:val="00CC54EE"/>
    <w:rsid w:val="00E96B17"/>
    <w:rsid w:val="00F73FC3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5644"/>
  <w15:chartTrackingRefBased/>
  <w15:docId w15:val="{31C50440-82F3-4D97-BF1F-14D7AF5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9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94"/>
    <w:rPr>
      <w:color w:val="0000FF"/>
      <w:u w:val="single"/>
    </w:rPr>
  </w:style>
  <w:style w:type="table" w:styleId="a4">
    <w:name w:val="Table Grid"/>
    <w:basedOn w:val="a1"/>
    <w:uiPriority w:val="39"/>
    <w:rsid w:val="00240B94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0B9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0B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E9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6B17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E9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6B1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6%9D%90%E6%96%99%E5%AD%B8%E5%A0%82%E7%9F%A5%E8%AD%98%E7%AB%B6%E8%B3%BD-278909592554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jennming song</cp:lastModifiedBy>
  <cp:revision>6</cp:revision>
  <cp:lastPrinted>2019-04-26T06:40:00Z</cp:lastPrinted>
  <dcterms:created xsi:type="dcterms:W3CDTF">2019-04-26T09:20:00Z</dcterms:created>
  <dcterms:modified xsi:type="dcterms:W3CDTF">2019-07-16T03:46:00Z</dcterms:modified>
</cp:coreProperties>
</file>