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336" w:rsidRPr="007303A1" w:rsidRDefault="00740336" w:rsidP="00740336">
      <w:pPr>
        <w:ind w:right="480"/>
      </w:pPr>
    </w:p>
    <w:p w:rsidR="00740336" w:rsidRPr="007303A1" w:rsidRDefault="00740336" w:rsidP="00740336">
      <w:pPr>
        <w:widowControl/>
        <w:snapToGrid w:val="0"/>
        <w:spacing w:line="300" w:lineRule="auto"/>
        <w:ind w:leftChars="-150" w:left="-360" w:rightChars="-214" w:right="-514"/>
        <w:jc w:val="center"/>
        <w:rPr>
          <w:rFonts w:eastAsia="標楷體"/>
          <w:b/>
          <w:bCs/>
          <w:sz w:val="32"/>
        </w:rPr>
      </w:pPr>
      <w:r w:rsidRPr="007303A1">
        <w:rPr>
          <w:rFonts w:eastAsia="標楷體"/>
          <w:b/>
          <w:bCs/>
          <w:sz w:val="32"/>
        </w:rPr>
        <w:t>材料科學工</w:t>
      </w:r>
      <w:smartTag w:uri="urn:schemas-microsoft-com:office:smarttags" w:element="PersonName">
        <w:smartTagPr>
          <w:attr w:name="ProductID" w:val="程學系"/>
        </w:smartTagPr>
        <w:r w:rsidRPr="007303A1">
          <w:rPr>
            <w:rFonts w:eastAsia="標楷體"/>
            <w:b/>
            <w:bCs/>
            <w:sz w:val="32"/>
          </w:rPr>
          <w:t>程學系</w:t>
        </w:r>
      </w:smartTag>
      <w:r w:rsidRPr="007303A1">
        <w:rPr>
          <w:rFonts w:eastAsia="標楷體"/>
          <w:b/>
          <w:bCs/>
          <w:sz w:val="32"/>
        </w:rPr>
        <w:t>博士班研究生應行注意事項</w:t>
      </w:r>
    </w:p>
    <w:p w:rsidR="00740336" w:rsidRPr="007303A1" w:rsidRDefault="00740336" w:rsidP="00740336">
      <w:pPr>
        <w:spacing w:line="160" w:lineRule="exact"/>
        <w:ind w:leftChars="-150" w:left="-360" w:rightChars="-20" w:right="-48"/>
        <w:jc w:val="right"/>
        <w:rPr>
          <w:rFonts w:eastAsia="標楷體"/>
          <w:sz w:val="14"/>
          <w:szCs w:val="14"/>
        </w:rPr>
      </w:pPr>
      <w:r w:rsidRPr="007303A1">
        <w:rPr>
          <w:rFonts w:eastAsia="標楷體"/>
          <w:sz w:val="14"/>
          <w:szCs w:val="14"/>
        </w:rPr>
        <w:t>92</w:t>
      </w:r>
      <w:r w:rsidRPr="007303A1">
        <w:rPr>
          <w:rFonts w:eastAsia="標楷體"/>
          <w:sz w:val="14"/>
          <w:szCs w:val="14"/>
        </w:rPr>
        <w:t>年</w:t>
      </w:r>
      <w:r w:rsidRPr="007303A1">
        <w:rPr>
          <w:rFonts w:eastAsia="標楷體"/>
          <w:sz w:val="14"/>
          <w:szCs w:val="14"/>
        </w:rPr>
        <w:t>9</w:t>
      </w:r>
      <w:r w:rsidRPr="007303A1">
        <w:rPr>
          <w:rFonts w:eastAsia="標楷體"/>
          <w:sz w:val="14"/>
          <w:szCs w:val="14"/>
        </w:rPr>
        <w:t>月</w:t>
      </w:r>
      <w:r w:rsidRPr="007303A1">
        <w:rPr>
          <w:rFonts w:eastAsia="標楷體"/>
          <w:sz w:val="14"/>
          <w:szCs w:val="14"/>
        </w:rPr>
        <w:t>22</w:t>
      </w:r>
      <w:r w:rsidRPr="007303A1">
        <w:rPr>
          <w:rFonts w:eastAsia="標楷體"/>
          <w:sz w:val="14"/>
          <w:szCs w:val="14"/>
        </w:rPr>
        <w:t>日學術委員會議修訂</w:t>
      </w:r>
    </w:p>
    <w:p w:rsidR="00740336" w:rsidRPr="007303A1" w:rsidRDefault="00740336" w:rsidP="00740336">
      <w:pPr>
        <w:spacing w:line="160" w:lineRule="exact"/>
        <w:ind w:leftChars="-150" w:left="-360" w:rightChars="-20" w:right="-48"/>
        <w:jc w:val="right"/>
        <w:rPr>
          <w:rFonts w:eastAsia="標楷體"/>
          <w:sz w:val="14"/>
          <w:szCs w:val="14"/>
        </w:rPr>
      </w:pPr>
      <w:smartTag w:uri="urn:schemas-microsoft-com:office:smarttags" w:element="chsdate">
        <w:smartTagPr>
          <w:attr w:name="Year" w:val="1992"/>
          <w:attr w:name="Month" w:val="10"/>
          <w:attr w:name="Day" w:val="16"/>
          <w:attr w:name="IsLunarDate" w:val="False"/>
          <w:attr w:name="IsROCDate" w:val="False"/>
        </w:smartTagPr>
        <w:r w:rsidRPr="007303A1">
          <w:rPr>
            <w:rFonts w:eastAsia="標楷體"/>
            <w:sz w:val="14"/>
            <w:szCs w:val="14"/>
          </w:rPr>
          <w:t>92</w:t>
        </w:r>
        <w:r w:rsidRPr="007303A1">
          <w:rPr>
            <w:rFonts w:eastAsia="標楷體"/>
            <w:sz w:val="14"/>
            <w:szCs w:val="14"/>
          </w:rPr>
          <w:t>年</w:t>
        </w:r>
        <w:r w:rsidRPr="007303A1">
          <w:rPr>
            <w:rFonts w:eastAsia="標楷體"/>
            <w:sz w:val="14"/>
            <w:szCs w:val="14"/>
          </w:rPr>
          <w:t>10</w:t>
        </w:r>
        <w:r w:rsidRPr="007303A1">
          <w:rPr>
            <w:rFonts w:eastAsia="標楷體"/>
            <w:sz w:val="14"/>
            <w:szCs w:val="14"/>
          </w:rPr>
          <w:t>月</w:t>
        </w:r>
        <w:r w:rsidRPr="007303A1">
          <w:rPr>
            <w:rFonts w:eastAsia="標楷體"/>
            <w:sz w:val="14"/>
            <w:szCs w:val="14"/>
          </w:rPr>
          <w:t>16</w:t>
        </w:r>
        <w:r w:rsidRPr="007303A1">
          <w:rPr>
            <w:rFonts w:eastAsia="標楷體"/>
            <w:sz w:val="14"/>
            <w:szCs w:val="14"/>
          </w:rPr>
          <w:t>日</w:t>
        </w:r>
      </w:smartTag>
      <w:r w:rsidRPr="007303A1">
        <w:rPr>
          <w:rFonts w:eastAsia="標楷體"/>
          <w:sz w:val="14"/>
          <w:szCs w:val="14"/>
        </w:rPr>
        <w:t>系務會議修訂</w:t>
      </w:r>
    </w:p>
    <w:p w:rsidR="00740336" w:rsidRPr="007303A1" w:rsidRDefault="00740336" w:rsidP="00740336">
      <w:pPr>
        <w:spacing w:line="160" w:lineRule="exact"/>
        <w:ind w:leftChars="-150" w:left="-360" w:rightChars="-20" w:right="-48"/>
        <w:jc w:val="right"/>
        <w:rPr>
          <w:rFonts w:eastAsia="標楷體"/>
          <w:sz w:val="14"/>
          <w:szCs w:val="14"/>
        </w:rPr>
      </w:pPr>
      <w:smartTag w:uri="urn:schemas-microsoft-com:office:smarttags" w:element="chsdate">
        <w:smartTagPr>
          <w:attr w:name="Year" w:val="1992"/>
          <w:attr w:name="Month" w:val="11"/>
          <w:attr w:name="Day" w:val="13"/>
          <w:attr w:name="IsLunarDate" w:val="False"/>
          <w:attr w:name="IsROCDate" w:val="False"/>
        </w:smartTagPr>
        <w:r w:rsidRPr="007303A1">
          <w:rPr>
            <w:rFonts w:eastAsia="標楷體"/>
            <w:sz w:val="14"/>
            <w:szCs w:val="14"/>
          </w:rPr>
          <w:t>92</w:t>
        </w:r>
        <w:r w:rsidRPr="007303A1">
          <w:rPr>
            <w:rFonts w:eastAsia="標楷體"/>
            <w:sz w:val="14"/>
            <w:szCs w:val="14"/>
          </w:rPr>
          <w:t>年</w:t>
        </w:r>
        <w:r w:rsidRPr="007303A1">
          <w:rPr>
            <w:rFonts w:eastAsia="標楷體"/>
            <w:sz w:val="14"/>
            <w:szCs w:val="14"/>
          </w:rPr>
          <w:t>11</w:t>
        </w:r>
        <w:r w:rsidRPr="007303A1">
          <w:rPr>
            <w:rFonts w:eastAsia="標楷體"/>
            <w:sz w:val="14"/>
            <w:szCs w:val="14"/>
          </w:rPr>
          <w:t>月</w:t>
        </w:r>
        <w:r w:rsidRPr="007303A1">
          <w:rPr>
            <w:rFonts w:eastAsia="標楷體"/>
            <w:sz w:val="14"/>
            <w:szCs w:val="14"/>
          </w:rPr>
          <w:t>13</w:t>
        </w:r>
        <w:r w:rsidRPr="007303A1">
          <w:rPr>
            <w:rFonts w:eastAsia="標楷體"/>
            <w:sz w:val="14"/>
            <w:szCs w:val="14"/>
          </w:rPr>
          <w:t>日</w:t>
        </w:r>
      </w:smartTag>
      <w:r w:rsidRPr="007303A1">
        <w:rPr>
          <w:rFonts w:eastAsia="標楷體"/>
          <w:sz w:val="14"/>
          <w:szCs w:val="14"/>
        </w:rPr>
        <w:t>系務會議確認通過</w:t>
      </w:r>
    </w:p>
    <w:p w:rsidR="00740336" w:rsidRPr="007303A1" w:rsidRDefault="00740336" w:rsidP="00740336">
      <w:pPr>
        <w:spacing w:line="160" w:lineRule="exact"/>
        <w:ind w:leftChars="-150" w:left="-360" w:rightChars="-20" w:right="-48"/>
        <w:jc w:val="right"/>
        <w:rPr>
          <w:rFonts w:eastAsia="標楷體"/>
          <w:sz w:val="14"/>
          <w:szCs w:val="14"/>
        </w:rPr>
      </w:pPr>
      <w:smartTag w:uri="urn:schemas-microsoft-com:office:smarttags" w:element="chsdate">
        <w:smartTagPr>
          <w:attr w:name="Year" w:val="1993"/>
          <w:attr w:name="Month" w:val="9"/>
          <w:attr w:name="Day" w:val="2"/>
          <w:attr w:name="IsLunarDate" w:val="False"/>
          <w:attr w:name="IsROCDate" w:val="False"/>
        </w:smartTagPr>
        <w:r w:rsidRPr="007303A1">
          <w:rPr>
            <w:rFonts w:eastAsia="標楷體"/>
            <w:sz w:val="14"/>
            <w:szCs w:val="14"/>
          </w:rPr>
          <w:t>93</w:t>
        </w:r>
        <w:r w:rsidRPr="007303A1">
          <w:rPr>
            <w:rFonts w:eastAsia="標楷體"/>
            <w:sz w:val="14"/>
            <w:szCs w:val="14"/>
          </w:rPr>
          <w:t>年</w:t>
        </w:r>
        <w:r w:rsidRPr="007303A1">
          <w:rPr>
            <w:rFonts w:eastAsia="標楷體"/>
            <w:sz w:val="14"/>
            <w:szCs w:val="14"/>
          </w:rPr>
          <w:t>9</w:t>
        </w:r>
        <w:r w:rsidRPr="007303A1">
          <w:rPr>
            <w:rFonts w:eastAsia="標楷體"/>
            <w:sz w:val="14"/>
            <w:szCs w:val="14"/>
          </w:rPr>
          <w:t>月</w:t>
        </w:r>
        <w:r w:rsidRPr="007303A1">
          <w:rPr>
            <w:rFonts w:eastAsia="標楷體"/>
            <w:sz w:val="14"/>
            <w:szCs w:val="14"/>
          </w:rPr>
          <w:t>2</w:t>
        </w:r>
        <w:r w:rsidRPr="007303A1">
          <w:rPr>
            <w:rFonts w:eastAsia="標楷體"/>
            <w:sz w:val="14"/>
            <w:szCs w:val="14"/>
          </w:rPr>
          <w:t>日</w:t>
        </w:r>
      </w:smartTag>
      <w:r w:rsidRPr="007303A1">
        <w:rPr>
          <w:rFonts w:eastAsia="標楷體"/>
          <w:sz w:val="14"/>
          <w:szCs w:val="14"/>
        </w:rPr>
        <w:t>系務會議修訂</w:t>
      </w:r>
    </w:p>
    <w:p w:rsidR="00740336" w:rsidRPr="007303A1" w:rsidRDefault="00740336" w:rsidP="00740336">
      <w:pPr>
        <w:spacing w:line="160" w:lineRule="exact"/>
        <w:ind w:leftChars="-150" w:left="-360" w:rightChars="-20" w:right="-48"/>
        <w:jc w:val="right"/>
        <w:rPr>
          <w:rFonts w:eastAsia="標楷體"/>
          <w:sz w:val="14"/>
          <w:szCs w:val="14"/>
        </w:rPr>
      </w:pPr>
      <w:smartTag w:uri="urn:schemas-microsoft-com:office:smarttags" w:element="chsdate">
        <w:smartTagPr>
          <w:attr w:name="Year" w:val="1993"/>
          <w:attr w:name="Month" w:val="10"/>
          <w:attr w:name="Day" w:val="7"/>
          <w:attr w:name="IsLunarDate" w:val="False"/>
          <w:attr w:name="IsROCDate" w:val="False"/>
        </w:smartTagPr>
        <w:r w:rsidRPr="007303A1">
          <w:rPr>
            <w:rFonts w:eastAsia="標楷體"/>
            <w:sz w:val="14"/>
            <w:szCs w:val="14"/>
          </w:rPr>
          <w:t>93</w:t>
        </w:r>
        <w:r w:rsidRPr="007303A1">
          <w:rPr>
            <w:rFonts w:eastAsia="標楷體"/>
            <w:sz w:val="14"/>
            <w:szCs w:val="14"/>
          </w:rPr>
          <w:t>年</w:t>
        </w:r>
        <w:r w:rsidRPr="007303A1">
          <w:rPr>
            <w:rFonts w:eastAsia="標楷體"/>
            <w:sz w:val="14"/>
            <w:szCs w:val="14"/>
          </w:rPr>
          <w:t>10</w:t>
        </w:r>
        <w:r w:rsidRPr="007303A1">
          <w:rPr>
            <w:rFonts w:eastAsia="標楷體"/>
            <w:sz w:val="14"/>
            <w:szCs w:val="14"/>
          </w:rPr>
          <w:t>月</w:t>
        </w:r>
        <w:r w:rsidRPr="007303A1">
          <w:rPr>
            <w:rFonts w:eastAsia="標楷體"/>
            <w:sz w:val="14"/>
            <w:szCs w:val="14"/>
          </w:rPr>
          <w:t>7</w:t>
        </w:r>
        <w:r w:rsidRPr="007303A1">
          <w:rPr>
            <w:rFonts w:eastAsia="標楷體"/>
            <w:sz w:val="14"/>
            <w:szCs w:val="14"/>
          </w:rPr>
          <w:t>日</w:t>
        </w:r>
      </w:smartTag>
      <w:r w:rsidRPr="007303A1">
        <w:rPr>
          <w:rFonts w:eastAsia="標楷體"/>
          <w:sz w:val="14"/>
          <w:szCs w:val="14"/>
        </w:rPr>
        <w:t>系務會議修訂</w:t>
      </w:r>
    </w:p>
    <w:p w:rsidR="00740336" w:rsidRPr="007303A1" w:rsidRDefault="00740336" w:rsidP="00740336">
      <w:pPr>
        <w:spacing w:line="160" w:lineRule="exact"/>
        <w:ind w:leftChars="-150" w:left="-360" w:rightChars="-20" w:right="-48"/>
        <w:jc w:val="right"/>
        <w:rPr>
          <w:rFonts w:eastAsia="標楷體"/>
          <w:sz w:val="14"/>
          <w:szCs w:val="14"/>
        </w:rPr>
      </w:pPr>
      <w:smartTag w:uri="urn:schemas-microsoft-com:office:smarttags" w:element="chsdate">
        <w:smartTagPr>
          <w:attr w:name="Year" w:val="1993"/>
          <w:attr w:name="Month" w:val="12"/>
          <w:attr w:name="Day" w:val="2"/>
          <w:attr w:name="IsLunarDate" w:val="False"/>
          <w:attr w:name="IsROCDate" w:val="False"/>
        </w:smartTagPr>
        <w:r w:rsidRPr="007303A1">
          <w:rPr>
            <w:rFonts w:eastAsia="標楷體"/>
            <w:sz w:val="14"/>
            <w:szCs w:val="14"/>
          </w:rPr>
          <w:t>93</w:t>
        </w:r>
        <w:r w:rsidRPr="007303A1">
          <w:rPr>
            <w:rFonts w:eastAsia="標楷體"/>
            <w:sz w:val="14"/>
            <w:szCs w:val="14"/>
          </w:rPr>
          <w:t>年</w:t>
        </w:r>
        <w:r w:rsidRPr="007303A1">
          <w:rPr>
            <w:rFonts w:eastAsia="標楷體"/>
            <w:sz w:val="14"/>
            <w:szCs w:val="14"/>
          </w:rPr>
          <w:t>12</w:t>
        </w:r>
        <w:r w:rsidRPr="007303A1">
          <w:rPr>
            <w:rFonts w:eastAsia="標楷體"/>
            <w:sz w:val="14"/>
            <w:szCs w:val="14"/>
          </w:rPr>
          <w:t>月</w:t>
        </w:r>
        <w:r w:rsidRPr="007303A1">
          <w:rPr>
            <w:rFonts w:eastAsia="標楷體"/>
            <w:sz w:val="14"/>
            <w:szCs w:val="14"/>
          </w:rPr>
          <w:t>2</w:t>
        </w:r>
        <w:r w:rsidRPr="007303A1">
          <w:rPr>
            <w:rFonts w:eastAsia="標楷體"/>
            <w:sz w:val="14"/>
            <w:szCs w:val="14"/>
          </w:rPr>
          <w:t>日</w:t>
        </w:r>
      </w:smartTag>
      <w:r w:rsidRPr="007303A1">
        <w:rPr>
          <w:rFonts w:eastAsia="標楷體"/>
          <w:sz w:val="14"/>
          <w:szCs w:val="14"/>
        </w:rPr>
        <w:t>系務會議通過</w:t>
      </w:r>
    </w:p>
    <w:p w:rsidR="00740336" w:rsidRPr="007303A1" w:rsidRDefault="00740336" w:rsidP="00740336">
      <w:pPr>
        <w:spacing w:line="160" w:lineRule="exact"/>
        <w:ind w:leftChars="-150" w:left="-360" w:rightChars="-20" w:right="-48"/>
        <w:jc w:val="right"/>
        <w:rPr>
          <w:rFonts w:eastAsia="標楷體"/>
          <w:sz w:val="14"/>
          <w:szCs w:val="14"/>
        </w:rPr>
      </w:pPr>
      <w:smartTag w:uri="urn:schemas-microsoft-com:office:smarttags" w:element="chsdate">
        <w:smartTagPr>
          <w:attr w:name="Year" w:val="1996"/>
          <w:attr w:name="Month" w:val="1"/>
          <w:attr w:name="Day" w:val="25"/>
          <w:attr w:name="IsLunarDate" w:val="False"/>
          <w:attr w:name="IsROCDate" w:val="False"/>
        </w:smartTagPr>
        <w:r w:rsidRPr="007303A1">
          <w:rPr>
            <w:rFonts w:eastAsia="標楷體"/>
            <w:sz w:val="14"/>
            <w:szCs w:val="14"/>
          </w:rPr>
          <w:t>96</w:t>
        </w:r>
        <w:r w:rsidRPr="007303A1">
          <w:rPr>
            <w:rFonts w:eastAsia="標楷體"/>
            <w:sz w:val="14"/>
            <w:szCs w:val="14"/>
          </w:rPr>
          <w:t>年</w:t>
        </w:r>
        <w:r w:rsidRPr="007303A1">
          <w:rPr>
            <w:rFonts w:eastAsia="標楷體"/>
            <w:sz w:val="14"/>
            <w:szCs w:val="14"/>
          </w:rPr>
          <w:t>1</w:t>
        </w:r>
        <w:r w:rsidRPr="007303A1">
          <w:rPr>
            <w:rFonts w:eastAsia="標楷體"/>
            <w:sz w:val="14"/>
            <w:szCs w:val="14"/>
          </w:rPr>
          <w:t>月</w:t>
        </w:r>
        <w:r w:rsidRPr="007303A1">
          <w:rPr>
            <w:rFonts w:eastAsia="標楷體"/>
            <w:sz w:val="14"/>
            <w:szCs w:val="14"/>
          </w:rPr>
          <w:t>25</w:t>
        </w:r>
        <w:r w:rsidRPr="007303A1">
          <w:rPr>
            <w:rFonts w:eastAsia="標楷體"/>
            <w:sz w:val="14"/>
            <w:szCs w:val="14"/>
          </w:rPr>
          <w:t>日</w:t>
        </w:r>
      </w:smartTag>
      <w:r w:rsidRPr="007303A1">
        <w:rPr>
          <w:rFonts w:eastAsia="標楷體"/>
          <w:sz w:val="14"/>
          <w:szCs w:val="14"/>
        </w:rPr>
        <w:t>系務會議修訂通過第</w:t>
      </w:r>
      <w:r w:rsidRPr="007303A1">
        <w:rPr>
          <w:rFonts w:eastAsia="標楷體"/>
          <w:sz w:val="14"/>
          <w:szCs w:val="14"/>
        </w:rPr>
        <w:t>4</w:t>
      </w:r>
      <w:r w:rsidRPr="007303A1">
        <w:rPr>
          <w:rFonts w:eastAsia="標楷體"/>
          <w:sz w:val="14"/>
          <w:szCs w:val="14"/>
        </w:rPr>
        <w:t>條第</w:t>
      </w:r>
      <w:r w:rsidRPr="007303A1">
        <w:rPr>
          <w:rFonts w:eastAsia="標楷體"/>
          <w:sz w:val="14"/>
          <w:szCs w:val="14"/>
        </w:rPr>
        <w:t>1</w:t>
      </w:r>
      <w:r w:rsidRPr="007303A1">
        <w:rPr>
          <w:rFonts w:eastAsia="標楷體"/>
          <w:sz w:val="14"/>
          <w:szCs w:val="14"/>
        </w:rPr>
        <w:t>項</w:t>
      </w:r>
    </w:p>
    <w:p w:rsidR="00740336" w:rsidRPr="007303A1" w:rsidRDefault="00740336" w:rsidP="00740336">
      <w:pPr>
        <w:spacing w:line="160" w:lineRule="exact"/>
        <w:ind w:leftChars="-150" w:left="-360" w:rightChars="-20" w:right="-48"/>
        <w:jc w:val="right"/>
        <w:rPr>
          <w:rFonts w:eastAsia="標楷體"/>
          <w:sz w:val="14"/>
          <w:szCs w:val="14"/>
        </w:rPr>
      </w:pPr>
      <w:smartTag w:uri="urn:schemas-microsoft-com:office:smarttags" w:element="chsdate">
        <w:smartTagPr>
          <w:attr w:name="Year" w:val="1996"/>
          <w:attr w:name="Month" w:val="3"/>
          <w:attr w:name="Day" w:val="8"/>
          <w:attr w:name="IsLunarDate" w:val="False"/>
          <w:attr w:name="IsROCDate" w:val="False"/>
        </w:smartTagPr>
        <w:r w:rsidRPr="007303A1">
          <w:rPr>
            <w:rFonts w:eastAsia="標楷體"/>
            <w:sz w:val="14"/>
            <w:szCs w:val="14"/>
          </w:rPr>
          <w:t>96</w:t>
        </w:r>
        <w:r w:rsidRPr="007303A1">
          <w:rPr>
            <w:rFonts w:eastAsia="標楷體"/>
            <w:sz w:val="14"/>
            <w:szCs w:val="14"/>
          </w:rPr>
          <w:t>年</w:t>
        </w:r>
        <w:r w:rsidRPr="007303A1">
          <w:rPr>
            <w:rFonts w:eastAsia="標楷體"/>
            <w:sz w:val="14"/>
            <w:szCs w:val="14"/>
          </w:rPr>
          <w:t>3</w:t>
        </w:r>
        <w:r w:rsidRPr="007303A1">
          <w:rPr>
            <w:rFonts w:eastAsia="標楷體"/>
            <w:sz w:val="14"/>
            <w:szCs w:val="14"/>
          </w:rPr>
          <w:t>月</w:t>
        </w:r>
        <w:r w:rsidRPr="007303A1">
          <w:rPr>
            <w:rFonts w:eastAsia="標楷體"/>
            <w:sz w:val="14"/>
            <w:szCs w:val="14"/>
          </w:rPr>
          <w:t>8</w:t>
        </w:r>
        <w:r w:rsidRPr="007303A1">
          <w:rPr>
            <w:rFonts w:eastAsia="標楷體"/>
            <w:sz w:val="14"/>
            <w:szCs w:val="14"/>
          </w:rPr>
          <w:t>日</w:t>
        </w:r>
      </w:smartTag>
      <w:r w:rsidRPr="007303A1">
        <w:rPr>
          <w:rFonts w:eastAsia="標楷體"/>
          <w:sz w:val="14"/>
          <w:szCs w:val="14"/>
        </w:rPr>
        <w:t>系務會議通過修訂第</w:t>
      </w:r>
      <w:r w:rsidRPr="007303A1">
        <w:rPr>
          <w:rFonts w:eastAsia="標楷體"/>
          <w:sz w:val="14"/>
          <w:szCs w:val="14"/>
        </w:rPr>
        <w:t>3</w:t>
      </w:r>
      <w:r w:rsidRPr="007303A1">
        <w:rPr>
          <w:rFonts w:eastAsia="標楷體"/>
          <w:sz w:val="14"/>
          <w:szCs w:val="14"/>
        </w:rPr>
        <w:t>條第</w:t>
      </w:r>
      <w:r w:rsidRPr="007303A1">
        <w:rPr>
          <w:rFonts w:eastAsia="標楷體"/>
          <w:sz w:val="14"/>
          <w:szCs w:val="14"/>
        </w:rPr>
        <w:t>1</w:t>
      </w:r>
      <w:r w:rsidRPr="007303A1">
        <w:rPr>
          <w:rFonts w:eastAsia="標楷體"/>
          <w:sz w:val="14"/>
          <w:szCs w:val="14"/>
        </w:rPr>
        <w:t>項</w:t>
      </w:r>
    </w:p>
    <w:p w:rsidR="00740336" w:rsidRPr="007303A1" w:rsidRDefault="00740336" w:rsidP="00740336">
      <w:pPr>
        <w:spacing w:line="160" w:lineRule="exact"/>
        <w:ind w:leftChars="-150" w:left="-360" w:rightChars="-20" w:right="-48"/>
        <w:jc w:val="right"/>
        <w:rPr>
          <w:rFonts w:eastAsia="標楷體"/>
          <w:sz w:val="14"/>
          <w:szCs w:val="14"/>
        </w:rPr>
      </w:pPr>
      <w:smartTag w:uri="urn:schemas-microsoft-com:office:smarttags" w:element="chsdate">
        <w:smartTagPr>
          <w:attr w:name="Year" w:val="1997"/>
          <w:attr w:name="Month" w:val="3"/>
          <w:attr w:name="Day" w:val="19"/>
          <w:attr w:name="IsLunarDate" w:val="False"/>
          <w:attr w:name="IsROCDate" w:val="False"/>
        </w:smartTagPr>
        <w:r w:rsidRPr="007303A1">
          <w:rPr>
            <w:rFonts w:eastAsia="標楷體"/>
            <w:sz w:val="14"/>
            <w:szCs w:val="14"/>
          </w:rPr>
          <w:t>97</w:t>
        </w:r>
        <w:r w:rsidRPr="007303A1">
          <w:rPr>
            <w:rFonts w:eastAsia="標楷體"/>
            <w:sz w:val="14"/>
            <w:szCs w:val="14"/>
          </w:rPr>
          <w:t>年</w:t>
        </w:r>
        <w:r w:rsidRPr="007303A1">
          <w:rPr>
            <w:rFonts w:eastAsia="標楷體"/>
            <w:sz w:val="14"/>
            <w:szCs w:val="14"/>
          </w:rPr>
          <w:t>3</w:t>
        </w:r>
        <w:r w:rsidRPr="007303A1">
          <w:rPr>
            <w:rFonts w:eastAsia="標楷體"/>
            <w:sz w:val="14"/>
            <w:szCs w:val="14"/>
          </w:rPr>
          <w:t>月</w:t>
        </w:r>
        <w:r w:rsidRPr="007303A1">
          <w:rPr>
            <w:rFonts w:eastAsia="標楷體"/>
            <w:sz w:val="14"/>
            <w:szCs w:val="14"/>
          </w:rPr>
          <w:t>19</w:t>
        </w:r>
        <w:r w:rsidRPr="007303A1">
          <w:rPr>
            <w:rFonts w:eastAsia="標楷體"/>
            <w:sz w:val="14"/>
            <w:szCs w:val="14"/>
          </w:rPr>
          <w:t>日</w:t>
        </w:r>
      </w:smartTag>
      <w:r w:rsidRPr="007303A1">
        <w:rPr>
          <w:rFonts w:eastAsia="標楷體"/>
          <w:sz w:val="14"/>
          <w:szCs w:val="14"/>
        </w:rPr>
        <w:t>系務會議通過刪除第</w:t>
      </w:r>
      <w:r w:rsidRPr="007303A1">
        <w:rPr>
          <w:rFonts w:eastAsia="標楷體"/>
          <w:sz w:val="14"/>
          <w:szCs w:val="14"/>
        </w:rPr>
        <w:t>2</w:t>
      </w:r>
      <w:r w:rsidRPr="007303A1">
        <w:rPr>
          <w:rFonts w:eastAsia="標楷體"/>
          <w:sz w:val="14"/>
          <w:szCs w:val="14"/>
        </w:rPr>
        <w:t>條第</w:t>
      </w:r>
      <w:r w:rsidRPr="007303A1">
        <w:rPr>
          <w:rFonts w:eastAsia="標楷體"/>
          <w:sz w:val="14"/>
          <w:szCs w:val="14"/>
        </w:rPr>
        <w:t>2,3,4</w:t>
      </w:r>
      <w:r w:rsidRPr="007303A1">
        <w:rPr>
          <w:rFonts w:eastAsia="標楷體"/>
          <w:sz w:val="14"/>
          <w:szCs w:val="14"/>
        </w:rPr>
        <w:t>項</w:t>
      </w:r>
      <w:r w:rsidRPr="007303A1">
        <w:rPr>
          <w:rFonts w:eastAsia="標楷體"/>
          <w:sz w:val="14"/>
          <w:szCs w:val="14"/>
        </w:rPr>
        <w:t>,</w:t>
      </w:r>
      <w:r w:rsidRPr="007303A1">
        <w:rPr>
          <w:rFonts w:eastAsia="標楷體"/>
          <w:sz w:val="14"/>
          <w:szCs w:val="14"/>
        </w:rPr>
        <w:t>增訂第</w:t>
      </w:r>
      <w:r w:rsidRPr="007303A1">
        <w:rPr>
          <w:rFonts w:eastAsia="標楷體"/>
          <w:sz w:val="14"/>
          <w:szCs w:val="14"/>
        </w:rPr>
        <w:t>2</w:t>
      </w:r>
      <w:r w:rsidRPr="007303A1">
        <w:rPr>
          <w:rFonts w:eastAsia="標楷體"/>
          <w:sz w:val="14"/>
          <w:szCs w:val="14"/>
        </w:rPr>
        <w:t>項</w:t>
      </w:r>
    </w:p>
    <w:p w:rsidR="00740336" w:rsidRPr="007303A1" w:rsidRDefault="00740336" w:rsidP="00740336">
      <w:pPr>
        <w:spacing w:line="160" w:lineRule="exact"/>
        <w:ind w:leftChars="-150" w:left="-360" w:rightChars="-20" w:right="-48"/>
        <w:jc w:val="right"/>
        <w:rPr>
          <w:rFonts w:eastAsia="標楷體"/>
          <w:sz w:val="14"/>
          <w:szCs w:val="14"/>
        </w:rPr>
      </w:pPr>
      <w:smartTag w:uri="urn:schemas-microsoft-com:office:smarttags" w:element="chsdate">
        <w:smartTagPr>
          <w:attr w:name="Year" w:val="1999"/>
          <w:attr w:name="Month" w:val="10"/>
          <w:attr w:name="Day" w:val="8"/>
          <w:attr w:name="IsLunarDate" w:val="False"/>
          <w:attr w:name="IsROCDate" w:val="False"/>
        </w:smartTagPr>
        <w:r w:rsidRPr="007303A1">
          <w:rPr>
            <w:rFonts w:eastAsia="標楷體"/>
            <w:sz w:val="14"/>
            <w:szCs w:val="14"/>
          </w:rPr>
          <w:t>99</w:t>
        </w:r>
        <w:r w:rsidRPr="007303A1">
          <w:rPr>
            <w:rFonts w:eastAsia="標楷體"/>
            <w:sz w:val="14"/>
            <w:szCs w:val="14"/>
          </w:rPr>
          <w:t>年</w:t>
        </w:r>
        <w:r w:rsidRPr="007303A1">
          <w:rPr>
            <w:rFonts w:eastAsia="標楷體"/>
            <w:sz w:val="14"/>
            <w:szCs w:val="14"/>
          </w:rPr>
          <w:t>10</w:t>
        </w:r>
        <w:r w:rsidRPr="007303A1">
          <w:rPr>
            <w:rFonts w:eastAsia="標楷體"/>
            <w:sz w:val="14"/>
            <w:szCs w:val="14"/>
          </w:rPr>
          <w:t>月</w:t>
        </w:r>
        <w:r w:rsidRPr="007303A1">
          <w:rPr>
            <w:rFonts w:eastAsia="標楷體"/>
            <w:sz w:val="14"/>
            <w:szCs w:val="14"/>
          </w:rPr>
          <w:t>8</w:t>
        </w:r>
        <w:r w:rsidRPr="007303A1">
          <w:rPr>
            <w:rFonts w:eastAsia="標楷體"/>
            <w:sz w:val="14"/>
            <w:szCs w:val="14"/>
          </w:rPr>
          <w:t>日</w:t>
        </w:r>
      </w:smartTag>
      <w:r w:rsidRPr="007303A1">
        <w:rPr>
          <w:rFonts w:eastAsia="標楷體"/>
          <w:sz w:val="14"/>
          <w:szCs w:val="14"/>
        </w:rPr>
        <w:t>學術委員會議修訂第</w:t>
      </w:r>
      <w:r w:rsidRPr="007303A1">
        <w:rPr>
          <w:rFonts w:eastAsia="標楷體"/>
          <w:sz w:val="14"/>
          <w:szCs w:val="14"/>
        </w:rPr>
        <w:t>3</w:t>
      </w:r>
      <w:r w:rsidRPr="007303A1">
        <w:rPr>
          <w:rFonts w:eastAsia="標楷體"/>
          <w:sz w:val="14"/>
          <w:szCs w:val="14"/>
        </w:rPr>
        <w:t>條第</w:t>
      </w:r>
      <w:r w:rsidRPr="007303A1">
        <w:rPr>
          <w:rFonts w:eastAsia="標楷體"/>
          <w:sz w:val="14"/>
          <w:szCs w:val="14"/>
        </w:rPr>
        <w:t>5</w:t>
      </w:r>
      <w:r w:rsidRPr="007303A1">
        <w:rPr>
          <w:rFonts w:eastAsia="標楷體"/>
          <w:sz w:val="14"/>
          <w:szCs w:val="14"/>
        </w:rPr>
        <w:t>項</w:t>
      </w:r>
    </w:p>
    <w:p w:rsidR="00740336" w:rsidRPr="007303A1" w:rsidRDefault="00740336" w:rsidP="00740336">
      <w:pPr>
        <w:spacing w:line="160" w:lineRule="exact"/>
        <w:ind w:leftChars="-150" w:left="-360" w:rightChars="-20" w:right="-48"/>
        <w:jc w:val="right"/>
        <w:rPr>
          <w:rFonts w:eastAsia="標楷體"/>
          <w:sz w:val="14"/>
          <w:szCs w:val="14"/>
        </w:rPr>
      </w:pPr>
      <w:r w:rsidRPr="007303A1">
        <w:rPr>
          <w:rFonts w:eastAsia="標楷體"/>
          <w:sz w:val="14"/>
          <w:szCs w:val="14"/>
        </w:rPr>
        <w:t>99</w:t>
      </w:r>
      <w:r w:rsidRPr="007303A1">
        <w:rPr>
          <w:rFonts w:eastAsia="標楷體"/>
          <w:sz w:val="14"/>
          <w:szCs w:val="14"/>
        </w:rPr>
        <w:t>年</w:t>
      </w:r>
      <w:r w:rsidRPr="007303A1">
        <w:rPr>
          <w:rFonts w:eastAsia="標楷體"/>
          <w:sz w:val="14"/>
          <w:szCs w:val="14"/>
        </w:rPr>
        <w:t>11</w:t>
      </w:r>
      <w:r w:rsidRPr="007303A1">
        <w:rPr>
          <w:rFonts w:eastAsia="標楷體"/>
          <w:sz w:val="14"/>
          <w:szCs w:val="14"/>
        </w:rPr>
        <w:t>月</w:t>
      </w:r>
      <w:r w:rsidRPr="007303A1">
        <w:rPr>
          <w:rFonts w:eastAsia="標楷體"/>
          <w:sz w:val="14"/>
          <w:szCs w:val="14"/>
        </w:rPr>
        <w:t>18</w:t>
      </w:r>
      <w:r w:rsidRPr="007303A1">
        <w:rPr>
          <w:rFonts w:eastAsia="標楷體"/>
          <w:sz w:val="14"/>
          <w:szCs w:val="14"/>
        </w:rPr>
        <w:t>系務會議修訂通過</w:t>
      </w:r>
    </w:p>
    <w:p w:rsidR="00740336" w:rsidRPr="007303A1" w:rsidRDefault="00740336" w:rsidP="00740336">
      <w:pPr>
        <w:spacing w:line="200" w:lineRule="exact"/>
        <w:ind w:leftChars="-150" w:left="-360" w:rightChars="-20" w:right="-48"/>
        <w:jc w:val="right"/>
        <w:rPr>
          <w:rFonts w:eastAsia="標楷體"/>
          <w:sz w:val="14"/>
          <w:szCs w:val="14"/>
        </w:rPr>
      </w:pPr>
      <w:r w:rsidRPr="007303A1">
        <w:rPr>
          <w:rFonts w:eastAsia="標楷體"/>
          <w:sz w:val="14"/>
          <w:szCs w:val="14"/>
        </w:rPr>
        <w:t>100</w:t>
      </w:r>
      <w:r w:rsidRPr="007303A1">
        <w:rPr>
          <w:rFonts w:eastAsia="標楷體"/>
          <w:sz w:val="14"/>
          <w:szCs w:val="14"/>
        </w:rPr>
        <w:t>年</w:t>
      </w:r>
      <w:r w:rsidRPr="007303A1">
        <w:rPr>
          <w:rFonts w:eastAsia="標楷體"/>
          <w:sz w:val="14"/>
          <w:szCs w:val="14"/>
        </w:rPr>
        <w:t>11</w:t>
      </w:r>
      <w:r w:rsidRPr="007303A1">
        <w:rPr>
          <w:rFonts w:eastAsia="標楷體"/>
          <w:sz w:val="14"/>
          <w:szCs w:val="14"/>
        </w:rPr>
        <w:t>月</w:t>
      </w:r>
      <w:r w:rsidRPr="007303A1">
        <w:rPr>
          <w:rFonts w:eastAsia="標楷體"/>
          <w:sz w:val="14"/>
          <w:szCs w:val="14"/>
        </w:rPr>
        <w:t>10</w:t>
      </w:r>
      <w:r w:rsidRPr="007303A1">
        <w:rPr>
          <w:rFonts w:eastAsia="標楷體"/>
          <w:sz w:val="14"/>
          <w:szCs w:val="14"/>
        </w:rPr>
        <w:t>日學術委員會議修訂第</w:t>
      </w:r>
      <w:r w:rsidRPr="007303A1">
        <w:rPr>
          <w:rFonts w:eastAsia="標楷體"/>
          <w:sz w:val="14"/>
          <w:szCs w:val="14"/>
        </w:rPr>
        <w:t>4</w:t>
      </w:r>
      <w:r w:rsidRPr="007303A1">
        <w:rPr>
          <w:rFonts w:eastAsia="標楷體"/>
          <w:sz w:val="14"/>
          <w:szCs w:val="14"/>
        </w:rPr>
        <w:t>條第</w:t>
      </w:r>
      <w:r w:rsidRPr="007303A1">
        <w:rPr>
          <w:rFonts w:eastAsia="標楷體"/>
          <w:sz w:val="14"/>
          <w:szCs w:val="14"/>
        </w:rPr>
        <w:t>3</w:t>
      </w:r>
      <w:r w:rsidRPr="007303A1">
        <w:rPr>
          <w:rFonts w:eastAsia="標楷體"/>
          <w:sz w:val="14"/>
          <w:szCs w:val="14"/>
        </w:rPr>
        <w:t>項</w:t>
      </w:r>
    </w:p>
    <w:p w:rsidR="00740336" w:rsidRPr="007303A1" w:rsidRDefault="00740336" w:rsidP="00740336">
      <w:pPr>
        <w:spacing w:line="200" w:lineRule="exact"/>
        <w:ind w:leftChars="-150" w:left="-360" w:rightChars="-20" w:right="-48"/>
        <w:jc w:val="right"/>
        <w:rPr>
          <w:rFonts w:eastAsia="標楷體"/>
          <w:sz w:val="14"/>
          <w:szCs w:val="14"/>
        </w:rPr>
      </w:pPr>
      <w:r w:rsidRPr="007303A1">
        <w:rPr>
          <w:rFonts w:eastAsia="標楷體"/>
          <w:sz w:val="14"/>
          <w:szCs w:val="14"/>
        </w:rPr>
        <w:t>100</w:t>
      </w:r>
      <w:r w:rsidRPr="007303A1">
        <w:rPr>
          <w:rFonts w:eastAsia="標楷體"/>
          <w:sz w:val="14"/>
          <w:szCs w:val="14"/>
        </w:rPr>
        <w:t>年</w:t>
      </w:r>
      <w:r w:rsidRPr="007303A1">
        <w:rPr>
          <w:rFonts w:eastAsia="標楷體"/>
          <w:sz w:val="14"/>
          <w:szCs w:val="14"/>
        </w:rPr>
        <w:t>11</w:t>
      </w:r>
      <w:r w:rsidRPr="007303A1">
        <w:rPr>
          <w:rFonts w:eastAsia="標楷體"/>
          <w:sz w:val="14"/>
          <w:szCs w:val="14"/>
        </w:rPr>
        <w:t>月</w:t>
      </w:r>
      <w:r w:rsidRPr="007303A1">
        <w:rPr>
          <w:rFonts w:eastAsia="標楷體"/>
          <w:sz w:val="14"/>
          <w:szCs w:val="14"/>
        </w:rPr>
        <w:t>17</w:t>
      </w:r>
      <w:r w:rsidRPr="007303A1">
        <w:rPr>
          <w:rFonts w:eastAsia="標楷體"/>
          <w:sz w:val="14"/>
          <w:szCs w:val="14"/>
        </w:rPr>
        <w:t>日系務會議修訂及通過第</w:t>
      </w:r>
      <w:r w:rsidRPr="007303A1">
        <w:rPr>
          <w:rFonts w:eastAsia="標楷體"/>
          <w:sz w:val="14"/>
          <w:szCs w:val="14"/>
        </w:rPr>
        <w:t>4</w:t>
      </w:r>
      <w:r w:rsidRPr="007303A1">
        <w:rPr>
          <w:rFonts w:eastAsia="標楷體"/>
          <w:sz w:val="14"/>
          <w:szCs w:val="14"/>
        </w:rPr>
        <w:t>條第</w:t>
      </w:r>
      <w:r w:rsidRPr="007303A1">
        <w:rPr>
          <w:rFonts w:eastAsia="標楷體"/>
          <w:sz w:val="14"/>
          <w:szCs w:val="14"/>
        </w:rPr>
        <w:t>3</w:t>
      </w:r>
      <w:r w:rsidRPr="007303A1">
        <w:rPr>
          <w:rFonts w:eastAsia="標楷體"/>
          <w:sz w:val="14"/>
          <w:szCs w:val="14"/>
        </w:rPr>
        <w:t>項</w:t>
      </w:r>
    </w:p>
    <w:p w:rsidR="00740336" w:rsidRPr="007303A1" w:rsidRDefault="00740336" w:rsidP="00740336">
      <w:pPr>
        <w:spacing w:line="200" w:lineRule="exact"/>
        <w:ind w:rightChars="-20" w:right="-48"/>
        <w:jc w:val="right"/>
        <w:rPr>
          <w:rFonts w:eastAsia="標楷體"/>
          <w:sz w:val="14"/>
          <w:szCs w:val="16"/>
        </w:rPr>
      </w:pPr>
      <w:r w:rsidRPr="007303A1">
        <w:rPr>
          <w:rFonts w:eastAsia="標楷體"/>
          <w:sz w:val="14"/>
          <w:szCs w:val="16"/>
        </w:rPr>
        <w:t>102</w:t>
      </w:r>
      <w:r w:rsidRPr="007303A1">
        <w:rPr>
          <w:rFonts w:eastAsia="標楷體"/>
          <w:sz w:val="14"/>
          <w:szCs w:val="16"/>
        </w:rPr>
        <w:t>年</w:t>
      </w:r>
      <w:r w:rsidRPr="007303A1">
        <w:rPr>
          <w:rFonts w:eastAsia="標楷體"/>
          <w:sz w:val="14"/>
          <w:szCs w:val="16"/>
        </w:rPr>
        <w:t>12</w:t>
      </w:r>
      <w:r w:rsidRPr="007303A1">
        <w:rPr>
          <w:rFonts w:eastAsia="標楷體"/>
          <w:sz w:val="14"/>
          <w:szCs w:val="16"/>
        </w:rPr>
        <w:t>月</w:t>
      </w:r>
      <w:r w:rsidRPr="007303A1">
        <w:rPr>
          <w:rFonts w:eastAsia="標楷體"/>
          <w:sz w:val="14"/>
          <w:szCs w:val="16"/>
        </w:rPr>
        <w:t>25</w:t>
      </w:r>
      <w:r w:rsidRPr="007303A1">
        <w:rPr>
          <w:rFonts w:eastAsia="標楷體"/>
          <w:sz w:val="14"/>
          <w:szCs w:val="16"/>
        </w:rPr>
        <w:t>日學術委員會修訂第</w:t>
      </w:r>
      <w:r w:rsidRPr="007303A1">
        <w:rPr>
          <w:rFonts w:eastAsia="標楷體"/>
          <w:sz w:val="14"/>
          <w:szCs w:val="16"/>
        </w:rPr>
        <w:t>5</w:t>
      </w:r>
      <w:r w:rsidRPr="007303A1">
        <w:rPr>
          <w:rFonts w:eastAsia="標楷體"/>
          <w:sz w:val="14"/>
          <w:szCs w:val="16"/>
        </w:rPr>
        <w:t>條第</w:t>
      </w:r>
      <w:r w:rsidRPr="007303A1">
        <w:rPr>
          <w:rFonts w:eastAsia="標楷體"/>
          <w:sz w:val="14"/>
          <w:szCs w:val="16"/>
        </w:rPr>
        <w:t>3</w:t>
      </w:r>
      <w:r w:rsidRPr="007303A1">
        <w:rPr>
          <w:rFonts w:eastAsia="標楷體"/>
          <w:sz w:val="14"/>
          <w:szCs w:val="16"/>
        </w:rPr>
        <w:t>項</w:t>
      </w:r>
    </w:p>
    <w:p w:rsidR="00740336" w:rsidRPr="007303A1" w:rsidRDefault="00740336" w:rsidP="00740336">
      <w:pPr>
        <w:spacing w:line="200" w:lineRule="exact"/>
        <w:ind w:rightChars="-20" w:right="-48"/>
        <w:jc w:val="right"/>
        <w:rPr>
          <w:rFonts w:eastAsia="標楷體"/>
          <w:sz w:val="14"/>
          <w:szCs w:val="16"/>
        </w:rPr>
      </w:pPr>
      <w:r w:rsidRPr="007303A1">
        <w:rPr>
          <w:rFonts w:eastAsia="標楷體"/>
          <w:sz w:val="14"/>
          <w:szCs w:val="16"/>
        </w:rPr>
        <w:t>104</w:t>
      </w:r>
      <w:r w:rsidRPr="007303A1">
        <w:rPr>
          <w:rFonts w:eastAsia="標楷體"/>
          <w:sz w:val="14"/>
          <w:szCs w:val="16"/>
        </w:rPr>
        <w:t>年</w:t>
      </w:r>
      <w:r w:rsidRPr="007303A1">
        <w:rPr>
          <w:rFonts w:eastAsia="標楷體"/>
          <w:sz w:val="14"/>
          <w:szCs w:val="16"/>
        </w:rPr>
        <w:t>3</w:t>
      </w:r>
      <w:r w:rsidRPr="007303A1">
        <w:rPr>
          <w:rFonts w:eastAsia="標楷體"/>
          <w:sz w:val="14"/>
          <w:szCs w:val="16"/>
        </w:rPr>
        <w:t>月</w:t>
      </w:r>
      <w:r w:rsidRPr="007303A1">
        <w:rPr>
          <w:rFonts w:eastAsia="標楷體"/>
          <w:sz w:val="14"/>
          <w:szCs w:val="16"/>
        </w:rPr>
        <w:t>5</w:t>
      </w:r>
      <w:r w:rsidRPr="007303A1">
        <w:rPr>
          <w:rFonts w:eastAsia="標楷體"/>
          <w:sz w:val="14"/>
          <w:szCs w:val="16"/>
        </w:rPr>
        <w:t>日學術委員會修訂第</w:t>
      </w:r>
      <w:r w:rsidRPr="007303A1">
        <w:rPr>
          <w:rFonts w:eastAsia="標楷體"/>
          <w:sz w:val="14"/>
          <w:szCs w:val="16"/>
        </w:rPr>
        <w:t>3</w:t>
      </w:r>
      <w:r w:rsidRPr="007303A1">
        <w:rPr>
          <w:rFonts w:eastAsia="標楷體"/>
          <w:sz w:val="14"/>
          <w:szCs w:val="16"/>
        </w:rPr>
        <w:t>條第</w:t>
      </w:r>
      <w:r w:rsidRPr="007303A1">
        <w:rPr>
          <w:rFonts w:eastAsia="標楷體"/>
          <w:sz w:val="14"/>
          <w:szCs w:val="16"/>
        </w:rPr>
        <w:t>6</w:t>
      </w:r>
      <w:r w:rsidRPr="007303A1">
        <w:rPr>
          <w:rFonts w:eastAsia="標楷體"/>
          <w:sz w:val="14"/>
          <w:szCs w:val="16"/>
        </w:rPr>
        <w:t>項</w:t>
      </w:r>
    </w:p>
    <w:p w:rsidR="00740336" w:rsidRPr="007303A1" w:rsidRDefault="00740336" w:rsidP="00740336">
      <w:pPr>
        <w:spacing w:line="200" w:lineRule="exact"/>
        <w:ind w:rightChars="-20" w:right="-48"/>
        <w:jc w:val="right"/>
        <w:rPr>
          <w:rFonts w:eastAsia="標楷體"/>
          <w:sz w:val="14"/>
          <w:szCs w:val="16"/>
        </w:rPr>
      </w:pPr>
      <w:r w:rsidRPr="007303A1">
        <w:rPr>
          <w:rFonts w:eastAsia="標楷體"/>
          <w:sz w:val="14"/>
          <w:szCs w:val="16"/>
        </w:rPr>
        <w:t>104</w:t>
      </w:r>
      <w:r w:rsidRPr="007303A1">
        <w:rPr>
          <w:rFonts w:eastAsia="標楷體"/>
          <w:sz w:val="14"/>
          <w:szCs w:val="16"/>
        </w:rPr>
        <w:t>年</w:t>
      </w:r>
      <w:r w:rsidRPr="007303A1">
        <w:rPr>
          <w:rFonts w:eastAsia="標楷體"/>
          <w:sz w:val="14"/>
          <w:szCs w:val="16"/>
        </w:rPr>
        <w:t>3</w:t>
      </w:r>
      <w:r w:rsidRPr="007303A1">
        <w:rPr>
          <w:rFonts w:eastAsia="標楷體"/>
          <w:sz w:val="14"/>
          <w:szCs w:val="16"/>
        </w:rPr>
        <w:t>月</w:t>
      </w:r>
      <w:r w:rsidRPr="007303A1">
        <w:rPr>
          <w:rFonts w:eastAsia="標楷體"/>
          <w:sz w:val="14"/>
          <w:szCs w:val="16"/>
        </w:rPr>
        <w:t>12</w:t>
      </w:r>
      <w:r w:rsidRPr="007303A1">
        <w:rPr>
          <w:rFonts w:eastAsia="標楷體"/>
          <w:sz w:val="14"/>
          <w:szCs w:val="16"/>
        </w:rPr>
        <w:t>日系務會議確認通過</w:t>
      </w:r>
    </w:p>
    <w:p w:rsidR="00740336" w:rsidRPr="007303A1" w:rsidRDefault="00740336" w:rsidP="00740336">
      <w:pPr>
        <w:wordWrap w:val="0"/>
        <w:spacing w:line="200" w:lineRule="exact"/>
        <w:ind w:right="-2"/>
        <w:jc w:val="right"/>
        <w:rPr>
          <w:rFonts w:eastAsia="標楷體"/>
          <w:sz w:val="14"/>
          <w:szCs w:val="16"/>
        </w:rPr>
      </w:pPr>
      <w:r w:rsidRPr="007303A1">
        <w:rPr>
          <w:rFonts w:eastAsia="標楷體"/>
          <w:sz w:val="14"/>
          <w:szCs w:val="16"/>
        </w:rPr>
        <w:t>104</w:t>
      </w:r>
      <w:r w:rsidRPr="007303A1">
        <w:rPr>
          <w:rFonts w:eastAsia="標楷體"/>
          <w:sz w:val="14"/>
          <w:szCs w:val="16"/>
        </w:rPr>
        <w:t>年</w:t>
      </w:r>
      <w:r w:rsidRPr="007303A1">
        <w:rPr>
          <w:rFonts w:eastAsia="標楷體"/>
          <w:sz w:val="14"/>
          <w:szCs w:val="16"/>
        </w:rPr>
        <w:t>5</w:t>
      </w:r>
      <w:r w:rsidRPr="007303A1">
        <w:rPr>
          <w:rFonts w:eastAsia="標楷體"/>
          <w:sz w:val="14"/>
          <w:szCs w:val="16"/>
        </w:rPr>
        <w:t>月</w:t>
      </w:r>
      <w:r w:rsidRPr="007303A1">
        <w:rPr>
          <w:rFonts w:eastAsia="標楷體"/>
          <w:sz w:val="14"/>
          <w:szCs w:val="16"/>
        </w:rPr>
        <w:t>7</w:t>
      </w:r>
      <w:r w:rsidRPr="007303A1">
        <w:rPr>
          <w:rFonts w:eastAsia="標楷體"/>
          <w:sz w:val="14"/>
          <w:szCs w:val="16"/>
        </w:rPr>
        <w:t>日課務委員會增訂第</w:t>
      </w:r>
      <w:r w:rsidRPr="007303A1">
        <w:rPr>
          <w:rFonts w:eastAsia="標楷體"/>
          <w:sz w:val="14"/>
          <w:szCs w:val="16"/>
        </w:rPr>
        <w:t>3</w:t>
      </w:r>
      <w:r w:rsidRPr="007303A1">
        <w:rPr>
          <w:rFonts w:eastAsia="標楷體"/>
          <w:sz w:val="14"/>
          <w:szCs w:val="16"/>
        </w:rPr>
        <w:t>條第</w:t>
      </w:r>
      <w:r w:rsidRPr="007303A1">
        <w:rPr>
          <w:rFonts w:eastAsia="標楷體"/>
          <w:sz w:val="14"/>
          <w:szCs w:val="16"/>
        </w:rPr>
        <w:t>4</w:t>
      </w:r>
    </w:p>
    <w:p w:rsidR="00740336" w:rsidRPr="007303A1" w:rsidRDefault="00740336" w:rsidP="00740336">
      <w:pPr>
        <w:spacing w:line="200" w:lineRule="exact"/>
        <w:ind w:right="-2"/>
        <w:jc w:val="right"/>
        <w:rPr>
          <w:rFonts w:eastAsia="標楷體"/>
          <w:sz w:val="14"/>
          <w:szCs w:val="16"/>
        </w:rPr>
      </w:pPr>
      <w:r w:rsidRPr="007303A1">
        <w:rPr>
          <w:rFonts w:eastAsia="標楷體"/>
          <w:sz w:val="14"/>
          <w:szCs w:val="16"/>
        </w:rPr>
        <w:t>104</w:t>
      </w:r>
      <w:r w:rsidRPr="007303A1">
        <w:rPr>
          <w:rFonts w:eastAsia="標楷體"/>
          <w:sz w:val="14"/>
          <w:szCs w:val="16"/>
        </w:rPr>
        <w:t>年</w:t>
      </w:r>
      <w:r w:rsidRPr="007303A1">
        <w:rPr>
          <w:rFonts w:eastAsia="標楷體"/>
          <w:sz w:val="14"/>
          <w:szCs w:val="16"/>
        </w:rPr>
        <w:t>6</w:t>
      </w:r>
      <w:r w:rsidRPr="007303A1">
        <w:rPr>
          <w:rFonts w:eastAsia="標楷體"/>
          <w:sz w:val="14"/>
          <w:szCs w:val="16"/>
        </w:rPr>
        <w:t>月</w:t>
      </w:r>
      <w:r w:rsidRPr="007303A1">
        <w:rPr>
          <w:rFonts w:eastAsia="標楷體"/>
          <w:sz w:val="14"/>
          <w:szCs w:val="16"/>
        </w:rPr>
        <w:t>25</w:t>
      </w:r>
      <w:r w:rsidRPr="007303A1">
        <w:rPr>
          <w:rFonts w:eastAsia="標楷體"/>
          <w:sz w:val="14"/>
          <w:szCs w:val="16"/>
        </w:rPr>
        <w:t>系務會議確認通過</w:t>
      </w:r>
    </w:p>
    <w:p w:rsidR="00740336" w:rsidRPr="000216C7" w:rsidRDefault="00740336" w:rsidP="000216C7">
      <w:pPr>
        <w:wordWrap w:val="0"/>
        <w:spacing w:line="200" w:lineRule="exact"/>
        <w:ind w:right="-2"/>
        <w:jc w:val="right"/>
        <w:rPr>
          <w:rFonts w:eastAsia="標楷體"/>
          <w:sz w:val="14"/>
          <w:szCs w:val="16"/>
        </w:rPr>
      </w:pPr>
      <w:r w:rsidRPr="000216C7">
        <w:rPr>
          <w:rFonts w:eastAsia="標楷體"/>
          <w:sz w:val="14"/>
          <w:szCs w:val="16"/>
        </w:rPr>
        <w:t>104</w:t>
      </w:r>
      <w:r w:rsidRPr="000216C7">
        <w:rPr>
          <w:rFonts w:eastAsia="標楷體"/>
          <w:sz w:val="14"/>
          <w:szCs w:val="16"/>
        </w:rPr>
        <w:t>年</w:t>
      </w:r>
      <w:r w:rsidRPr="000216C7">
        <w:rPr>
          <w:rFonts w:eastAsia="標楷體"/>
          <w:sz w:val="14"/>
          <w:szCs w:val="16"/>
        </w:rPr>
        <w:t>9</w:t>
      </w:r>
      <w:r w:rsidRPr="000216C7">
        <w:rPr>
          <w:rFonts w:eastAsia="標楷體"/>
          <w:sz w:val="14"/>
          <w:szCs w:val="16"/>
        </w:rPr>
        <w:t>月</w:t>
      </w:r>
      <w:r w:rsidRPr="000216C7">
        <w:rPr>
          <w:rFonts w:eastAsia="標楷體"/>
          <w:sz w:val="14"/>
          <w:szCs w:val="16"/>
        </w:rPr>
        <w:t>17</w:t>
      </w:r>
      <w:r w:rsidRPr="000216C7">
        <w:rPr>
          <w:rFonts w:eastAsia="標楷體"/>
          <w:sz w:val="14"/>
          <w:szCs w:val="16"/>
        </w:rPr>
        <w:t>日系務會議修訂</w:t>
      </w:r>
    </w:p>
    <w:p w:rsidR="00740336" w:rsidRPr="005D5642" w:rsidRDefault="00740336" w:rsidP="005717F8">
      <w:pPr>
        <w:wordWrap w:val="0"/>
        <w:spacing w:line="200" w:lineRule="exact"/>
        <w:ind w:right="-2"/>
        <w:jc w:val="right"/>
        <w:rPr>
          <w:rFonts w:eastAsia="標楷體"/>
          <w:sz w:val="14"/>
          <w:szCs w:val="16"/>
        </w:rPr>
      </w:pPr>
      <w:r w:rsidRPr="005D5642">
        <w:rPr>
          <w:rFonts w:eastAsia="標楷體"/>
          <w:sz w:val="14"/>
          <w:szCs w:val="16"/>
        </w:rPr>
        <w:t>105</w:t>
      </w:r>
      <w:r w:rsidRPr="005D5642">
        <w:rPr>
          <w:rFonts w:eastAsia="標楷體"/>
          <w:sz w:val="14"/>
          <w:szCs w:val="16"/>
        </w:rPr>
        <w:t>年</w:t>
      </w:r>
      <w:r w:rsidRPr="005D5642">
        <w:rPr>
          <w:rFonts w:eastAsia="標楷體"/>
          <w:sz w:val="14"/>
          <w:szCs w:val="16"/>
        </w:rPr>
        <w:t>5</w:t>
      </w:r>
      <w:r w:rsidRPr="005D5642">
        <w:rPr>
          <w:rFonts w:eastAsia="標楷體"/>
          <w:sz w:val="14"/>
          <w:szCs w:val="16"/>
        </w:rPr>
        <w:t>月</w:t>
      </w:r>
      <w:r w:rsidRPr="005D5642">
        <w:rPr>
          <w:rFonts w:eastAsia="標楷體"/>
          <w:sz w:val="14"/>
          <w:szCs w:val="16"/>
        </w:rPr>
        <w:t>16</w:t>
      </w:r>
      <w:r w:rsidRPr="005D5642">
        <w:rPr>
          <w:rFonts w:eastAsia="標楷體"/>
          <w:sz w:val="14"/>
          <w:szCs w:val="16"/>
        </w:rPr>
        <w:t>日學術委員會修訂第</w:t>
      </w:r>
      <w:r w:rsidRPr="005D5642">
        <w:rPr>
          <w:rFonts w:eastAsia="標楷體"/>
          <w:sz w:val="14"/>
          <w:szCs w:val="16"/>
        </w:rPr>
        <w:t>3</w:t>
      </w:r>
      <w:r w:rsidRPr="005D5642">
        <w:rPr>
          <w:rFonts w:eastAsia="標楷體"/>
          <w:sz w:val="14"/>
          <w:szCs w:val="16"/>
        </w:rPr>
        <w:t>條第</w:t>
      </w:r>
      <w:r w:rsidR="005717F8" w:rsidRPr="005D5642">
        <w:rPr>
          <w:rFonts w:eastAsia="標楷體"/>
          <w:sz w:val="14"/>
          <w:szCs w:val="16"/>
        </w:rPr>
        <w:t>4</w:t>
      </w:r>
      <w:r w:rsidRPr="005D5642">
        <w:rPr>
          <w:rFonts w:eastAsia="標楷體"/>
          <w:sz w:val="14"/>
          <w:szCs w:val="16"/>
        </w:rPr>
        <w:t>項</w:t>
      </w:r>
      <w:r w:rsidR="005717F8" w:rsidRPr="005D5642">
        <w:rPr>
          <w:rFonts w:eastAsia="標楷體" w:hint="eastAsia"/>
          <w:sz w:val="14"/>
          <w:szCs w:val="16"/>
        </w:rPr>
        <w:t>及第</w:t>
      </w:r>
      <w:r w:rsidR="005717F8" w:rsidRPr="005D5642">
        <w:rPr>
          <w:rFonts w:eastAsia="標楷體" w:hint="eastAsia"/>
          <w:sz w:val="14"/>
          <w:szCs w:val="16"/>
        </w:rPr>
        <w:t>5</w:t>
      </w:r>
      <w:r w:rsidR="00600DC9" w:rsidRPr="005D5642">
        <w:rPr>
          <w:rFonts w:eastAsia="標楷體" w:hint="eastAsia"/>
          <w:sz w:val="14"/>
          <w:szCs w:val="16"/>
        </w:rPr>
        <w:t>項</w:t>
      </w:r>
    </w:p>
    <w:p w:rsidR="000216C7" w:rsidRDefault="000216C7" w:rsidP="000216C7">
      <w:pPr>
        <w:spacing w:line="200" w:lineRule="exact"/>
        <w:ind w:right="-2"/>
        <w:jc w:val="right"/>
        <w:rPr>
          <w:rFonts w:eastAsia="標楷體"/>
          <w:sz w:val="14"/>
          <w:szCs w:val="16"/>
        </w:rPr>
      </w:pPr>
      <w:r w:rsidRPr="005D5642">
        <w:rPr>
          <w:rFonts w:eastAsia="標楷體"/>
          <w:sz w:val="14"/>
          <w:szCs w:val="16"/>
        </w:rPr>
        <w:t>105</w:t>
      </w:r>
      <w:r w:rsidRPr="005D5642">
        <w:rPr>
          <w:rFonts w:eastAsia="標楷體"/>
          <w:sz w:val="14"/>
          <w:szCs w:val="16"/>
        </w:rPr>
        <w:t>年</w:t>
      </w:r>
      <w:r w:rsidRPr="005D5642">
        <w:rPr>
          <w:rFonts w:eastAsia="標楷體" w:hint="eastAsia"/>
          <w:sz w:val="14"/>
          <w:szCs w:val="16"/>
        </w:rPr>
        <w:t>5</w:t>
      </w:r>
      <w:r w:rsidRPr="005D5642">
        <w:rPr>
          <w:rFonts w:eastAsia="標楷體"/>
          <w:sz w:val="14"/>
          <w:szCs w:val="16"/>
        </w:rPr>
        <w:t>月</w:t>
      </w:r>
      <w:r w:rsidRPr="005D5642">
        <w:rPr>
          <w:rFonts w:eastAsia="標楷體"/>
          <w:sz w:val="14"/>
          <w:szCs w:val="16"/>
        </w:rPr>
        <w:t>19</w:t>
      </w:r>
      <w:r w:rsidRPr="005D5642">
        <w:rPr>
          <w:rFonts w:eastAsia="標楷體"/>
          <w:sz w:val="14"/>
          <w:szCs w:val="16"/>
        </w:rPr>
        <w:t>日系務會議確認通過</w:t>
      </w:r>
    </w:p>
    <w:p w:rsidR="005D5642" w:rsidRPr="005D5642" w:rsidRDefault="005D5642" w:rsidP="000216C7">
      <w:pPr>
        <w:spacing w:line="200" w:lineRule="exact"/>
        <w:ind w:right="-2"/>
        <w:jc w:val="right"/>
        <w:rPr>
          <w:rFonts w:eastAsia="標楷體" w:hint="eastAsia"/>
          <w:b/>
          <w:color w:val="FF0000"/>
          <w:sz w:val="14"/>
          <w:szCs w:val="16"/>
        </w:rPr>
      </w:pPr>
      <w:r w:rsidRPr="005D5642">
        <w:rPr>
          <w:rFonts w:eastAsia="標楷體"/>
          <w:color w:val="FF0000"/>
          <w:sz w:val="14"/>
          <w:szCs w:val="16"/>
        </w:rPr>
        <w:t>105</w:t>
      </w:r>
      <w:r w:rsidRPr="005D5642">
        <w:rPr>
          <w:rFonts w:eastAsia="標楷體"/>
          <w:color w:val="FF0000"/>
          <w:sz w:val="14"/>
          <w:szCs w:val="16"/>
        </w:rPr>
        <w:t>年</w:t>
      </w:r>
      <w:r w:rsidRPr="005D5642">
        <w:rPr>
          <w:rFonts w:eastAsia="標楷體"/>
          <w:color w:val="FF0000"/>
          <w:sz w:val="14"/>
          <w:szCs w:val="16"/>
        </w:rPr>
        <w:t>9</w:t>
      </w:r>
      <w:r w:rsidRPr="005D5642">
        <w:rPr>
          <w:rFonts w:eastAsia="標楷體"/>
          <w:color w:val="FF0000"/>
          <w:sz w:val="14"/>
          <w:szCs w:val="16"/>
        </w:rPr>
        <w:t>月</w:t>
      </w:r>
      <w:r w:rsidRPr="005D5642">
        <w:rPr>
          <w:rFonts w:eastAsia="標楷體"/>
          <w:color w:val="FF0000"/>
          <w:sz w:val="14"/>
          <w:szCs w:val="16"/>
        </w:rPr>
        <w:t>22</w:t>
      </w:r>
      <w:r w:rsidRPr="005D5642">
        <w:rPr>
          <w:rFonts w:eastAsia="標楷體"/>
          <w:color w:val="FF0000"/>
          <w:sz w:val="14"/>
          <w:szCs w:val="16"/>
        </w:rPr>
        <w:t>日系務會議確認通過</w:t>
      </w:r>
    </w:p>
    <w:p w:rsidR="00740336" w:rsidRPr="007303A1" w:rsidRDefault="00740336" w:rsidP="00740336">
      <w:pPr>
        <w:spacing w:line="200" w:lineRule="exact"/>
        <w:ind w:right="-2"/>
        <w:jc w:val="right"/>
        <w:rPr>
          <w:rFonts w:eastAsia="標楷體"/>
          <w:sz w:val="14"/>
          <w:szCs w:val="16"/>
        </w:rPr>
      </w:pPr>
    </w:p>
    <w:p w:rsidR="00740336" w:rsidRPr="007303A1" w:rsidRDefault="00740336" w:rsidP="00740336">
      <w:pPr>
        <w:spacing w:line="200" w:lineRule="exact"/>
        <w:ind w:leftChars="-150" w:left="-360" w:rightChars="-20" w:right="-48"/>
        <w:jc w:val="right"/>
        <w:rPr>
          <w:rFonts w:eastAsia="標楷體"/>
          <w:sz w:val="16"/>
          <w:szCs w:val="16"/>
        </w:rPr>
      </w:pPr>
    </w:p>
    <w:p w:rsidR="00740336" w:rsidRPr="007303A1" w:rsidRDefault="00740336" w:rsidP="00740336">
      <w:pPr>
        <w:spacing w:line="400" w:lineRule="exact"/>
        <w:ind w:leftChars="-150" w:left="-360" w:rightChars="-20" w:right="-48"/>
        <w:jc w:val="both"/>
        <w:rPr>
          <w:rFonts w:eastAsia="標楷體"/>
        </w:rPr>
      </w:pPr>
      <w:r w:rsidRPr="007303A1">
        <w:rPr>
          <w:rFonts w:eastAsia="標楷體"/>
        </w:rPr>
        <w:t>一、適用對象：</w:t>
      </w:r>
      <w:r w:rsidRPr="007303A1">
        <w:rPr>
          <w:rFonts w:eastAsia="標楷體"/>
          <w:b/>
          <w:u w:val="single"/>
        </w:rPr>
        <w:t>10</w:t>
      </w:r>
      <w:r w:rsidR="005D5642">
        <w:rPr>
          <w:rFonts w:eastAsia="標楷體"/>
          <w:b/>
          <w:color w:val="FF0000"/>
          <w:u w:val="single"/>
        </w:rPr>
        <w:t>6</w:t>
      </w:r>
      <w:r w:rsidRPr="007303A1">
        <w:rPr>
          <w:rFonts w:eastAsia="標楷體"/>
        </w:rPr>
        <w:t>年度起入學之博士班研究生適用之。</w:t>
      </w:r>
    </w:p>
    <w:p w:rsidR="00740336" w:rsidRPr="007303A1" w:rsidRDefault="00740336" w:rsidP="00740336">
      <w:pPr>
        <w:spacing w:line="400" w:lineRule="exact"/>
        <w:ind w:leftChars="-150" w:left="-360" w:rightChars="-20" w:right="-48"/>
        <w:jc w:val="both"/>
        <w:rPr>
          <w:rFonts w:eastAsia="標楷體"/>
        </w:rPr>
      </w:pPr>
      <w:r w:rsidRPr="007303A1">
        <w:rPr>
          <w:rFonts w:eastAsia="標楷體"/>
        </w:rPr>
        <w:t>二、資格考試辦法</w:t>
      </w:r>
      <w:r w:rsidRPr="007303A1">
        <w:rPr>
          <w:rFonts w:eastAsia="標楷體"/>
        </w:rPr>
        <w:t xml:space="preserve"> </w:t>
      </w:r>
    </w:p>
    <w:p w:rsidR="00740336" w:rsidRPr="007303A1" w:rsidRDefault="00740336" w:rsidP="00740336">
      <w:pPr>
        <w:spacing w:line="400" w:lineRule="exact"/>
        <w:ind w:left="360" w:rightChars="-20" w:right="-48" w:hangingChars="150" w:hanging="360"/>
        <w:jc w:val="both"/>
        <w:rPr>
          <w:rFonts w:eastAsia="標楷體"/>
        </w:rPr>
      </w:pPr>
      <w:r w:rsidRPr="007303A1">
        <w:rPr>
          <w:rFonts w:eastAsia="標楷體"/>
        </w:rPr>
        <w:t>(</w:t>
      </w:r>
      <w:r w:rsidRPr="007303A1">
        <w:rPr>
          <w:rFonts w:eastAsia="標楷體"/>
        </w:rPr>
        <w:t>一</w:t>
      </w:r>
      <w:r w:rsidRPr="007303A1">
        <w:rPr>
          <w:rFonts w:eastAsia="標楷體"/>
        </w:rPr>
        <w:t>)</w:t>
      </w:r>
      <w:r w:rsidRPr="007303A1">
        <w:rPr>
          <w:rFonts w:eastAsia="標楷體"/>
        </w:rPr>
        <w:t>通過期限：入學三年內必須通過資格考試，否則應予退學。</w:t>
      </w:r>
    </w:p>
    <w:p w:rsidR="00740336" w:rsidRPr="007303A1" w:rsidRDefault="00740336" w:rsidP="00740336">
      <w:pPr>
        <w:spacing w:line="400" w:lineRule="exact"/>
        <w:ind w:left="360" w:rightChars="-20" w:right="-48" w:hangingChars="150" w:hanging="360"/>
        <w:jc w:val="both"/>
        <w:rPr>
          <w:rFonts w:eastAsia="標楷體"/>
        </w:rPr>
      </w:pPr>
      <w:r w:rsidRPr="007303A1">
        <w:rPr>
          <w:rFonts w:eastAsia="標楷體"/>
        </w:rPr>
        <w:t>(</w:t>
      </w:r>
      <w:r w:rsidRPr="007303A1">
        <w:rPr>
          <w:rFonts w:eastAsia="標楷體"/>
        </w:rPr>
        <w:t>二</w:t>
      </w:r>
      <w:r w:rsidRPr="007303A1">
        <w:rPr>
          <w:rFonts w:eastAsia="標楷體"/>
        </w:rPr>
        <w:t>)</w:t>
      </w:r>
      <w:r w:rsidRPr="007303A1">
        <w:rPr>
          <w:rFonts w:eastAsia="標楷體"/>
        </w:rPr>
        <w:t>學生修習本系所開</w:t>
      </w:r>
      <w:r w:rsidRPr="007303A1">
        <w:rPr>
          <w:rFonts w:eastAsia="標楷體"/>
        </w:rPr>
        <w:t>3</w:t>
      </w:r>
      <w:r w:rsidRPr="007303A1">
        <w:rPr>
          <w:rFonts w:eastAsia="標楷體"/>
        </w:rPr>
        <w:t>科核心課程</w:t>
      </w:r>
      <w:r w:rsidRPr="007303A1">
        <w:rPr>
          <w:rFonts w:eastAsia="標楷體"/>
        </w:rPr>
        <w:t>(1.</w:t>
      </w:r>
      <w:r w:rsidRPr="007303A1">
        <w:rPr>
          <w:rFonts w:eastAsia="標楷體"/>
        </w:rPr>
        <w:t>材料動力學、</w:t>
      </w:r>
      <w:r w:rsidRPr="007303A1">
        <w:rPr>
          <w:rFonts w:eastAsia="標楷體"/>
        </w:rPr>
        <w:t>2.</w:t>
      </w:r>
      <w:r w:rsidRPr="007303A1">
        <w:rPr>
          <w:rFonts w:eastAsia="標楷體"/>
        </w:rPr>
        <w:t>固態熱力學、</w:t>
      </w:r>
      <w:r w:rsidRPr="007303A1">
        <w:rPr>
          <w:rFonts w:eastAsia="標楷體"/>
        </w:rPr>
        <w:t>3.</w:t>
      </w:r>
      <w:r w:rsidRPr="007303A1">
        <w:rPr>
          <w:rFonts w:eastAsia="標楷體"/>
        </w:rPr>
        <w:t>電子顯微鏡學或</w:t>
      </w:r>
      <w:r w:rsidRPr="007303A1">
        <w:rPr>
          <w:rFonts w:eastAsia="標楷體"/>
        </w:rPr>
        <w:t>X</w:t>
      </w:r>
      <w:r w:rsidRPr="007303A1">
        <w:rPr>
          <w:rFonts w:eastAsia="標楷體"/>
        </w:rPr>
        <w:t>光繞射結晶學</w:t>
      </w:r>
      <w:r w:rsidRPr="007303A1">
        <w:rPr>
          <w:rFonts w:eastAsia="標楷體"/>
        </w:rPr>
        <w:t>)</w:t>
      </w:r>
      <w:r w:rsidRPr="007303A1">
        <w:rPr>
          <w:rFonts w:eastAsia="標楷體"/>
        </w:rPr>
        <w:t>及格，或</w:t>
      </w:r>
      <w:r w:rsidRPr="007303A1">
        <w:rPr>
          <w:rFonts w:eastAsia="標楷體"/>
        </w:rPr>
        <w:t>3</w:t>
      </w:r>
      <w:r w:rsidRPr="007303A1">
        <w:rPr>
          <w:rFonts w:eastAsia="標楷體"/>
        </w:rPr>
        <w:t>科核心課程平均分數達</w:t>
      </w:r>
      <w:r w:rsidRPr="007303A1">
        <w:rPr>
          <w:rFonts w:eastAsia="標楷體"/>
        </w:rPr>
        <w:t>75</w:t>
      </w:r>
      <w:r w:rsidRPr="007303A1">
        <w:rPr>
          <w:rFonts w:eastAsia="標楷體"/>
        </w:rPr>
        <w:t>分者</w:t>
      </w:r>
      <w:r w:rsidRPr="007303A1">
        <w:rPr>
          <w:rFonts w:eastAsia="標楷體"/>
        </w:rPr>
        <w:t>,</w:t>
      </w:r>
      <w:r w:rsidRPr="007303A1">
        <w:rPr>
          <w:rFonts w:eastAsia="標楷體"/>
        </w:rPr>
        <w:t>即算通過資格考試。</w:t>
      </w:r>
    </w:p>
    <w:p w:rsidR="00740336" w:rsidRPr="00C11A96" w:rsidRDefault="00740336" w:rsidP="00740336">
      <w:pPr>
        <w:spacing w:line="400" w:lineRule="exact"/>
        <w:ind w:leftChars="-150" w:left="-360" w:rightChars="-20" w:right="-48"/>
        <w:jc w:val="both"/>
        <w:rPr>
          <w:rFonts w:eastAsia="標楷體"/>
        </w:rPr>
      </w:pPr>
      <w:r w:rsidRPr="00C11A96">
        <w:rPr>
          <w:rFonts w:eastAsia="標楷體"/>
        </w:rPr>
        <w:t>三、修課規定：</w:t>
      </w:r>
    </w:p>
    <w:p w:rsidR="00740336" w:rsidRPr="00C11A96" w:rsidRDefault="00740336" w:rsidP="00740336">
      <w:pPr>
        <w:spacing w:line="400" w:lineRule="exact"/>
        <w:ind w:leftChars="-150" w:left="142" w:rightChars="-20" w:right="-48" w:hangingChars="209" w:hanging="502"/>
        <w:jc w:val="both"/>
        <w:rPr>
          <w:rFonts w:eastAsia="標楷體"/>
        </w:rPr>
      </w:pPr>
      <w:r w:rsidRPr="00C11A96">
        <w:rPr>
          <w:rFonts w:eastAsia="標楷體"/>
        </w:rPr>
        <w:t xml:space="preserve">　　除論文</w:t>
      </w:r>
      <w:r w:rsidRPr="00C11A96">
        <w:rPr>
          <w:rFonts w:eastAsia="標楷體" w:hint="eastAsia"/>
        </w:rPr>
        <w:t>外，</w:t>
      </w:r>
      <w:r w:rsidRPr="00C11A96">
        <w:rPr>
          <w:rFonts w:eastAsia="標楷體"/>
        </w:rPr>
        <w:t>至少須修滿</w:t>
      </w:r>
      <w:r w:rsidRPr="00C11A96">
        <w:rPr>
          <w:rFonts w:eastAsia="標楷體" w:hint="eastAsia"/>
        </w:rPr>
        <w:t>二十</w:t>
      </w:r>
      <w:r w:rsidRPr="00C11A96">
        <w:rPr>
          <w:rFonts w:eastAsia="標楷體"/>
        </w:rPr>
        <w:t>學分（</w:t>
      </w:r>
      <w:r w:rsidRPr="00C11A96">
        <w:rPr>
          <w:rFonts w:eastAsia="標楷體" w:hint="eastAsia"/>
        </w:rPr>
        <w:t>含</w:t>
      </w:r>
      <w:r w:rsidRPr="00C11A96">
        <w:rPr>
          <w:rFonts w:eastAsia="標楷體"/>
        </w:rPr>
        <w:t>書報討論</w:t>
      </w:r>
      <w:r w:rsidRPr="00C11A96">
        <w:rPr>
          <w:rFonts w:eastAsia="標楷體" w:hint="eastAsia"/>
        </w:rPr>
        <w:t>2</w:t>
      </w:r>
      <w:r w:rsidRPr="00C11A96">
        <w:rPr>
          <w:rFonts w:eastAsia="標楷體" w:hint="eastAsia"/>
        </w:rPr>
        <w:t>學分</w:t>
      </w:r>
      <w:r w:rsidRPr="00C11A96">
        <w:rPr>
          <w:rFonts w:eastAsia="標楷體"/>
        </w:rPr>
        <w:t>），逕行修讀博士學位者，至少須修滿三十四學分（</w:t>
      </w:r>
      <w:r w:rsidRPr="00C11A96">
        <w:rPr>
          <w:rFonts w:eastAsia="標楷體" w:hint="eastAsia"/>
        </w:rPr>
        <w:t>含</w:t>
      </w:r>
      <w:r w:rsidRPr="00C11A96">
        <w:rPr>
          <w:rFonts w:eastAsia="標楷體"/>
        </w:rPr>
        <w:t>書報討論</w:t>
      </w:r>
      <w:r w:rsidRPr="00C11A96">
        <w:rPr>
          <w:rFonts w:eastAsia="標楷體"/>
        </w:rPr>
        <w:t>4</w:t>
      </w:r>
      <w:r w:rsidRPr="00C11A96">
        <w:rPr>
          <w:rFonts w:eastAsia="標楷體" w:hint="eastAsia"/>
        </w:rPr>
        <w:t>學分</w:t>
      </w:r>
      <w:r w:rsidRPr="00C11A96">
        <w:rPr>
          <w:rFonts w:eastAsia="標楷體"/>
        </w:rPr>
        <w:t>），其中</w:t>
      </w:r>
    </w:p>
    <w:p w:rsidR="00740336" w:rsidRPr="007303A1" w:rsidRDefault="00740336" w:rsidP="00740336">
      <w:pPr>
        <w:spacing w:line="400" w:lineRule="exact"/>
        <w:ind w:left="360" w:rightChars="-20" w:right="-48" w:hangingChars="150" w:hanging="360"/>
        <w:jc w:val="both"/>
        <w:rPr>
          <w:rFonts w:eastAsia="標楷體"/>
        </w:rPr>
      </w:pPr>
      <w:r w:rsidRPr="007303A1">
        <w:rPr>
          <w:rFonts w:eastAsia="標楷體"/>
        </w:rPr>
        <w:t>(</w:t>
      </w:r>
      <w:r w:rsidRPr="007303A1">
        <w:rPr>
          <w:rFonts w:eastAsia="標楷體"/>
        </w:rPr>
        <w:t>一</w:t>
      </w:r>
      <w:r w:rsidRPr="007303A1">
        <w:rPr>
          <w:rFonts w:eastAsia="標楷體"/>
        </w:rPr>
        <w:t>)</w:t>
      </w:r>
      <w:r w:rsidRPr="007303A1">
        <w:rPr>
          <w:rFonts w:eastAsia="標楷體"/>
        </w:rPr>
        <w:t>修讀本所課程不得少於六學分。</w:t>
      </w:r>
    </w:p>
    <w:p w:rsidR="00740336" w:rsidRPr="007303A1" w:rsidRDefault="00740336" w:rsidP="00740336">
      <w:pPr>
        <w:spacing w:line="400" w:lineRule="exact"/>
        <w:ind w:left="360" w:rightChars="-20" w:right="-48" w:hangingChars="150" w:hanging="360"/>
        <w:jc w:val="both"/>
        <w:rPr>
          <w:rFonts w:eastAsia="標楷體"/>
        </w:rPr>
      </w:pPr>
      <w:r w:rsidRPr="007303A1">
        <w:rPr>
          <w:rFonts w:eastAsia="標楷體"/>
        </w:rPr>
        <w:t>(</w:t>
      </w:r>
      <w:r w:rsidRPr="007303A1">
        <w:rPr>
          <w:rFonts w:eastAsia="標楷體"/>
        </w:rPr>
        <w:t>二</w:t>
      </w:r>
      <w:r w:rsidRPr="007303A1">
        <w:rPr>
          <w:rFonts w:eastAsia="標楷體"/>
        </w:rPr>
        <w:t>)</w:t>
      </w:r>
      <w:r w:rsidRPr="007303A1">
        <w:rPr>
          <w:rFonts w:eastAsia="標楷體"/>
        </w:rPr>
        <w:t>選修本系大學部課程最多不得超過六學分或二門課。</w:t>
      </w:r>
    </w:p>
    <w:p w:rsidR="00740336" w:rsidRPr="007303A1" w:rsidRDefault="00740336" w:rsidP="00740336">
      <w:pPr>
        <w:spacing w:line="400" w:lineRule="exact"/>
        <w:ind w:left="360" w:rightChars="-20" w:right="-48" w:hangingChars="150" w:hanging="360"/>
        <w:jc w:val="both"/>
        <w:rPr>
          <w:rFonts w:eastAsia="標楷體"/>
        </w:rPr>
      </w:pPr>
      <w:r w:rsidRPr="007303A1">
        <w:rPr>
          <w:rFonts w:eastAsia="標楷體"/>
        </w:rPr>
        <w:t>(</w:t>
      </w:r>
      <w:r w:rsidRPr="007303A1">
        <w:rPr>
          <w:rFonts w:eastAsia="標楷體"/>
        </w:rPr>
        <w:t>三</w:t>
      </w:r>
      <w:r w:rsidRPr="007303A1">
        <w:rPr>
          <w:rFonts w:eastAsia="標楷體"/>
        </w:rPr>
        <w:t>)</w:t>
      </w:r>
      <w:r w:rsidRPr="007303A1">
        <w:rPr>
          <w:rFonts w:eastAsia="標楷體"/>
        </w:rPr>
        <w:t>碩士班已經修過研究所課程且不在碩士班畢業學分內，可申請抵免，最多可申請抵免</w:t>
      </w:r>
      <w:r w:rsidRPr="007303A1">
        <w:rPr>
          <w:rFonts w:eastAsia="標楷體"/>
        </w:rPr>
        <w:t>9</w:t>
      </w:r>
      <w:r w:rsidRPr="007303A1">
        <w:rPr>
          <w:rFonts w:eastAsia="標楷體"/>
        </w:rPr>
        <w:t>學分。</w:t>
      </w:r>
    </w:p>
    <w:p w:rsidR="00740336" w:rsidRPr="00C11A96" w:rsidRDefault="00740336" w:rsidP="00740336">
      <w:pPr>
        <w:spacing w:line="400" w:lineRule="exact"/>
        <w:ind w:left="360" w:rightChars="-20" w:right="-48" w:hangingChars="150" w:hanging="360"/>
        <w:jc w:val="both"/>
        <w:rPr>
          <w:rFonts w:eastAsia="標楷體"/>
        </w:rPr>
      </w:pPr>
      <w:r w:rsidRPr="00C11A96">
        <w:rPr>
          <w:rFonts w:eastAsia="標楷體"/>
        </w:rPr>
        <w:t>(</w:t>
      </w:r>
      <w:r w:rsidRPr="00C11A96">
        <w:rPr>
          <w:rFonts w:eastAsia="標楷體"/>
        </w:rPr>
        <w:t>四</w:t>
      </w:r>
      <w:r w:rsidRPr="00C11A96">
        <w:rPr>
          <w:rFonts w:eastAsia="標楷體"/>
        </w:rPr>
        <w:t>)</w:t>
      </w:r>
      <w:r w:rsidRPr="00C11A96">
        <w:rPr>
          <w:rFonts w:eastAsia="標楷體"/>
        </w:rPr>
        <w:t>非理工科學領域之課程，不計入畢業</w:t>
      </w:r>
      <w:r w:rsidRPr="00C11A96">
        <w:rPr>
          <w:rFonts w:eastAsia="標楷體"/>
        </w:rPr>
        <w:t>20</w:t>
      </w:r>
      <w:r w:rsidRPr="00C11A96">
        <w:rPr>
          <w:rFonts w:eastAsia="標楷體"/>
        </w:rPr>
        <w:t>學分中。如有特殊原因，可以提出申請。</w:t>
      </w:r>
    </w:p>
    <w:p w:rsidR="00740336" w:rsidRPr="00C11A96" w:rsidRDefault="00740336" w:rsidP="00740336">
      <w:pPr>
        <w:spacing w:line="400" w:lineRule="exact"/>
        <w:ind w:left="360" w:rightChars="-20" w:right="-48" w:hangingChars="150" w:hanging="360"/>
        <w:jc w:val="both"/>
        <w:rPr>
          <w:rFonts w:eastAsia="標楷體"/>
        </w:rPr>
      </w:pPr>
      <w:r w:rsidRPr="00C11A96">
        <w:rPr>
          <w:rFonts w:eastAsia="標楷體"/>
        </w:rPr>
        <w:t>(</w:t>
      </w:r>
      <w:r w:rsidRPr="00C11A96">
        <w:rPr>
          <w:rFonts w:eastAsia="標楷體"/>
        </w:rPr>
        <w:t>五</w:t>
      </w:r>
      <w:r w:rsidRPr="00C11A96">
        <w:rPr>
          <w:rFonts w:eastAsia="標楷體"/>
        </w:rPr>
        <w:t>)</w:t>
      </w:r>
      <w:r w:rsidRPr="00C11A96">
        <w:rPr>
          <w:rFonts w:eastAsia="標楷體"/>
        </w:rPr>
        <w:t>書報討論必修兩學期，逕行修讀博士學位者，書報討論必修四學期。</w:t>
      </w:r>
    </w:p>
    <w:p w:rsidR="00740336" w:rsidRPr="007303A1" w:rsidRDefault="00740336" w:rsidP="00740336">
      <w:pPr>
        <w:spacing w:line="400" w:lineRule="exact"/>
        <w:ind w:left="480" w:rightChars="-20" w:right="-48" w:hangingChars="200" w:hanging="480"/>
        <w:rPr>
          <w:rFonts w:eastAsia="標楷體"/>
        </w:rPr>
      </w:pPr>
      <w:r w:rsidRPr="007303A1">
        <w:rPr>
          <w:rFonts w:eastAsia="標楷體"/>
        </w:rPr>
        <w:t>(</w:t>
      </w:r>
      <w:r w:rsidRPr="007303A1">
        <w:rPr>
          <w:rFonts w:eastAsia="標楷體"/>
        </w:rPr>
        <w:t>六</w:t>
      </w:r>
      <w:r w:rsidRPr="007303A1">
        <w:rPr>
          <w:rFonts w:eastAsia="標楷體"/>
        </w:rPr>
        <w:t>)</w:t>
      </w:r>
      <w:r w:rsidRPr="007303A1">
        <w:rPr>
          <w:rFonts w:eastAsia="標楷體"/>
        </w:rPr>
        <w:t>每位研究生於新生入學時須參加本校環安中心舉辦之一般安全衛生教育訓練講習並通過。</w:t>
      </w:r>
    </w:p>
    <w:p w:rsidR="00740336" w:rsidRPr="007303A1" w:rsidRDefault="00740336" w:rsidP="00740336">
      <w:pPr>
        <w:spacing w:line="400" w:lineRule="exact"/>
        <w:ind w:left="480" w:rightChars="-20" w:right="-48" w:hangingChars="200" w:hanging="480"/>
        <w:rPr>
          <w:rFonts w:eastAsia="標楷體"/>
        </w:rPr>
      </w:pPr>
      <w:r w:rsidRPr="007303A1">
        <w:rPr>
          <w:rFonts w:eastAsia="標楷體"/>
        </w:rPr>
        <w:t xml:space="preserve">　　本系碩士生逕行修讀博士學位者、本系及本校其他系所研究生提供在碩士班期間之上項研習證明者</w:t>
      </w:r>
      <w:r w:rsidRPr="007303A1">
        <w:rPr>
          <w:rFonts w:eastAsia="標楷體"/>
        </w:rPr>
        <w:t>(</w:t>
      </w:r>
      <w:r w:rsidRPr="007303A1">
        <w:rPr>
          <w:rFonts w:eastAsia="標楷體"/>
        </w:rPr>
        <w:t>三年內</w:t>
      </w:r>
      <w:r w:rsidRPr="007303A1">
        <w:rPr>
          <w:rFonts w:eastAsia="標楷體"/>
        </w:rPr>
        <w:t>)</w:t>
      </w:r>
      <w:r w:rsidRPr="007303A1">
        <w:rPr>
          <w:rFonts w:eastAsia="標楷體"/>
        </w:rPr>
        <w:t>，入學時不需再參加上項講習。</w:t>
      </w:r>
    </w:p>
    <w:p w:rsidR="00740336" w:rsidRPr="007303A1" w:rsidRDefault="00740336" w:rsidP="00740336">
      <w:pPr>
        <w:spacing w:line="400" w:lineRule="exact"/>
        <w:ind w:left="360" w:rightChars="-20" w:right="-48" w:hangingChars="150" w:hanging="360"/>
        <w:jc w:val="both"/>
        <w:rPr>
          <w:rFonts w:eastAsia="標楷體"/>
        </w:rPr>
      </w:pPr>
      <w:r w:rsidRPr="007303A1">
        <w:rPr>
          <w:rFonts w:eastAsia="標楷體"/>
        </w:rPr>
        <w:t xml:space="preserve">　　在未完成上項講習之前，不得開始做研究。</w:t>
      </w:r>
    </w:p>
    <w:p w:rsidR="00740336" w:rsidRPr="007303A1" w:rsidRDefault="00740336" w:rsidP="00740336">
      <w:pPr>
        <w:spacing w:line="360" w:lineRule="exact"/>
        <w:ind w:leftChars="27" w:left="65" w:rightChars="-139" w:right="-334"/>
        <w:jc w:val="both"/>
        <w:rPr>
          <w:rFonts w:eastAsia="標楷體"/>
          <w:u w:val="single"/>
        </w:rPr>
      </w:pPr>
      <w:r w:rsidRPr="007303A1">
        <w:rPr>
          <w:rFonts w:eastAsia="標楷體"/>
        </w:rPr>
        <w:t>(</w:t>
      </w:r>
      <w:r w:rsidRPr="007303A1">
        <w:rPr>
          <w:rFonts w:eastAsia="標楷體"/>
        </w:rPr>
        <w:t>七</w:t>
      </w:r>
      <w:r w:rsidRPr="007303A1">
        <w:rPr>
          <w:rFonts w:eastAsia="標楷體"/>
        </w:rPr>
        <w:t>)</w:t>
      </w:r>
      <w:r w:rsidRPr="007303A1">
        <w:rPr>
          <w:rFonts w:eastAsia="標楷體"/>
          <w:u w:val="single"/>
        </w:rPr>
        <w:t>須於入學第一學年結束前修習本校學術研究倫理教育課程。該課程採網路教學方式實施，為</w:t>
      </w:r>
      <w:r w:rsidRPr="007303A1">
        <w:rPr>
          <w:rFonts w:eastAsia="標楷體"/>
          <w:u w:val="single"/>
        </w:rPr>
        <w:t>0</w:t>
      </w:r>
      <w:r w:rsidRPr="007303A1">
        <w:rPr>
          <w:rFonts w:eastAsia="標楷體"/>
          <w:u w:val="single"/>
        </w:rPr>
        <w:t>學</w:t>
      </w:r>
    </w:p>
    <w:p w:rsidR="00740336" w:rsidRPr="007303A1" w:rsidRDefault="00740336" w:rsidP="00740336">
      <w:pPr>
        <w:spacing w:line="360" w:lineRule="exact"/>
        <w:ind w:rightChars="-139" w:right="-334" w:firstLineChars="177" w:firstLine="425"/>
        <w:jc w:val="both"/>
        <w:rPr>
          <w:rFonts w:eastAsia="標楷體"/>
          <w:u w:val="single"/>
        </w:rPr>
      </w:pPr>
      <w:r w:rsidRPr="007303A1">
        <w:rPr>
          <w:rFonts w:eastAsia="標楷體"/>
          <w:u w:val="single"/>
        </w:rPr>
        <w:t>分之必修課程。凡修習本課程之學生，須通過課程測驗成績達及格標準；未通過者，</w:t>
      </w:r>
      <w:r w:rsidRPr="007303A1">
        <w:rPr>
          <w:rFonts w:eastAsia="標楷體"/>
          <w:u w:val="single"/>
        </w:rPr>
        <w:lastRenderedPageBreak/>
        <w:t>最遲須於申</w:t>
      </w:r>
    </w:p>
    <w:p w:rsidR="00740336" w:rsidRPr="007303A1" w:rsidRDefault="00740336" w:rsidP="00740336">
      <w:pPr>
        <w:spacing w:line="360" w:lineRule="exact"/>
        <w:ind w:rightChars="-139" w:right="-334" w:firstLineChars="177" w:firstLine="425"/>
        <w:jc w:val="both"/>
        <w:rPr>
          <w:rFonts w:eastAsia="標楷體"/>
          <w:u w:val="single"/>
        </w:rPr>
      </w:pPr>
      <w:r w:rsidRPr="007303A1">
        <w:rPr>
          <w:rFonts w:eastAsia="標楷體"/>
          <w:u w:val="single"/>
        </w:rPr>
        <w:t>請學位考試前修習通過。未完成本課程之學生，不得申請學位考試。</w:t>
      </w:r>
    </w:p>
    <w:p w:rsidR="00740336" w:rsidRPr="007303A1" w:rsidRDefault="00740336" w:rsidP="00740336">
      <w:pPr>
        <w:spacing w:line="400" w:lineRule="exact"/>
        <w:ind w:leftChars="-150" w:left="-360" w:rightChars="-20" w:right="-48"/>
        <w:jc w:val="both"/>
        <w:rPr>
          <w:rFonts w:eastAsia="標楷體"/>
        </w:rPr>
      </w:pPr>
      <w:r w:rsidRPr="007303A1">
        <w:rPr>
          <w:rFonts w:eastAsia="標楷體"/>
        </w:rPr>
        <w:t>四、畢業論文口試：</w:t>
      </w:r>
    </w:p>
    <w:p w:rsidR="00740336" w:rsidRPr="007303A1" w:rsidRDefault="00740336" w:rsidP="00740336">
      <w:pPr>
        <w:spacing w:line="400" w:lineRule="exact"/>
        <w:ind w:leftChars="-75" w:left="-180" w:rightChars="-20" w:right="-48"/>
        <w:jc w:val="both"/>
        <w:rPr>
          <w:rFonts w:eastAsia="標楷體"/>
        </w:rPr>
      </w:pPr>
      <w:r w:rsidRPr="007303A1">
        <w:rPr>
          <w:rFonts w:eastAsia="標楷體"/>
        </w:rPr>
        <w:t xml:space="preserve"> (</w:t>
      </w:r>
      <w:r w:rsidRPr="007303A1">
        <w:rPr>
          <w:rFonts w:eastAsia="標楷體"/>
        </w:rPr>
        <w:t>一</w:t>
      </w:r>
      <w:r w:rsidRPr="007303A1">
        <w:rPr>
          <w:rFonts w:eastAsia="標楷體"/>
        </w:rPr>
        <w:t>)</w:t>
      </w:r>
      <w:r w:rsidRPr="007303A1">
        <w:rPr>
          <w:rFonts w:eastAsia="標楷體"/>
        </w:rPr>
        <w:t>論文點數：申請畢業論文口試必須符合下列條件之一：</w:t>
      </w:r>
    </w:p>
    <w:p w:rsidR="00740336" w:rsidRPr="007303A1" w:rsidRDefault="00740336" w:rsidP="00740336">
      <w:pPr>
        <w:spacing w:line="400" w:lineRule="exact"/>
        <w:ind w:leftChars="150" w:left="600" w:rightChars="-20" w:right="-48" w:hangingChars="100" w:hanging="240"/>
        <w:jc w:val="both"/>
        <w:rPr>
          <w:rFonts w:eastAsia="標楷體"/>
        </w:rPr>
      </w:pPr>
      <w:r w:rsidRPr="007303A1">
        <w:rPr>
          <w:rFonts w:eastAsia="標楷體"/>
        </w:rPr>
        <w:t>1.</w:t>
      </w:r>
      <w:r w:rsidRPr="007303A1">
        <w:rPr>
          <w:rFonts w:eastAsia="標楷體"/>
        </w:rPr>
        <w:t>總點數</w:t>
      </w:r>
      <w:r w:rsidRPr="007303A1">
        <w:rPr>
          <w:rFonts w:ascii="新細明體" w:hAnsi="新細明體" w:cs="新細明體" w:hint="eastAsia"/>
        </w:rPr>
        <w:t>≧</w:t>
      </w:r>
      <w:r w:rsidRPr="007303A1">
        <w:rPr>
          <w:rFonts w:eastAsia="標楷體"/>
        </w:rPr>
        <w:t>4</w:t>
      </w:r>
      <w:r w:rsidRPr="007303A1">
        <w:rPr>
          <w:rFonts w:eastAsia="標楷體"/>
        </w:rPr>
        <w:t>；（</w:t>
      </w:r>
      <w:r w:rsidRPr="007303A1">
        <w:rPr>
          <w:rFonts w:eastAsia="標楷體"/>
        </w:rPr>
        <w:t>Impact factor</w:t>
      </w:r>
      <w:r w:rsidRPr="007303A1">
        <w:rPr>
          <w:rFonts w:eastAsia="標楷體"/>
        </w:rPr>
        <w:t>計點以畢業生在學期間</w:t>
      </w:r>
      <w:r w:rsidRPr="007303A1">
        <w:rPr>
          <w:rFonts w:eastAsia="標楷體"/>
        </w:rPr>
        <w:t>SCI</w:t>
      </w:r>
      <w:r w:rsidRPr="007303A1">
        <w:rPr>
          <w:rFonts w:eastAsia="標楷體"/>
        </w:rPr>
        <w:t>所公佈之數據為準，並請提供數據資料）。</w:t>
      </w:r>
    </w:p>
    <w:p w:rsidR="00740336" w:rsidRPr="007303A1" w:rsidRDefault="00740336" w:rsidP="00740336">
      <w:pPr>
        <w:spacing w:line="400" w:lineRule="exact"/>
        <w:ind w:leftChars="249" w:left="605" w:rightChars="-20" w:right="-48" w:hangingChars="3" w:hanging="7"/>
        <w:jc w:val="both"/>
        <w:rPr>
          <w:rFonts w:eastAsia="標楷體"/>
        </w:rPr>
      </w:pPr>
      <w:r w:rsidRPr="007303A1">
        <w:rPr>
          <w:rFonts w:eastAsia="標楷體"/>
        </w:rPr>
        <w:t>發表之期刊論文，博士生列名在第一位者全算，第二作者為</w:t>
      </w:r>
      <w:r w:rsidRPr="007303A1">
        <w:rPr>
          <w:rFonts w:eastAsia="標楷體"/>
        </w:rPr>
        <w:t>50%</w:t>
      </w:r>
      <w:r w:rsidRPr="007303A1">
        <w:rPr>
          <w:rFonts w:eastAsia="標楷體"/>
        </w:rPr>
        <w:t>，第三作者為</w:t>
      </w:r>
      <w:r w:rsidRPr="007303A1">
        <w:rPr>
          <w:rFonts w:eastAsia="標楷體"/>
        </w:rPr>
        <w:t>25%</w:t>
      </w:r>
      <w:r w:rsidRPr="007303A1">
        <w:rPr>
          <w:rFonts w:eastAsia="標楷體"/>
        </w:rPr>
        <w:t>，以此類推。</w:t>
      </w:r>
    </w:p>
    <w:p w:rsidR="00740336" w:rsidRPr="007303A1" w:rsidRDefault="00740336" w:rsidP="00740336">
      <w:pPr>
        <w:spacing w:line="400" w:lineRule="exact"/>
        <w:ind w:leftChars="250" w:left="840" w:rightChars="-20" w:right="-48" w:hangingChars="100" w:hanging="240"/>
        <w:jc w:val="both"/>
        <w:rPr>
          <w:rFonts w:eastAsia="標楷體"/>
        </w:rPr>
      </w:pPr>
      <w:r w:rsidRPr="007303A1">
        <w:rPr>
          <w:rFonts w:eastAsia="標楷體"/>
        </w:rPr>
        <w:t>第一作者以外之共同作者論文所佔點數，以不超過</w:t>
      </w:r>
      <w:r w:rsidRPr="007303A1">
        <w:rPr>
          <w:rFonts w:eastAsia="標楷體"/>
        </w:rPr>
        <w:t>1/3</w:t>
      </w:r>
      <w:r w:rsidRPr="007303A1">
        <w:rPr>
          <w:rFonts w:eastAsia="標楷體"/>
        </w:rPr>
        <w:t>為原則。</w:t>
      </w:r>
    </w:p>
    <w:p w:rsidR="00740336" w:rsidRPr="007303A1" w:rsidRDefault="00740336" w:rsidP="00740336">
      <w:pPr>
        <w:spacing w:line="400" w:lineRule="exact"/>
        <w:ind w:leftChars="150" w:left="600" w:rightChars="-20" w:right="-48" w:hangingChars="100" w:hanging="240"/>
        <w:jc w:val="both"/>
        <w:rPr>
          <w:rFonts w:eastAsia="標楷體"/>
        </w:rPr>
      </w:pPr>
      <w:r w:rsidRPr="007303A1">
        <w:rPr>
          <w:rFonts w:eastAsia="標楷體"/>
        </w:rPr>
        <w:t>2. SCI</w:t>
      </w:r>
      <w:r w:rsidRPr="007303A1">
        <w:rPr>
          <w:rFonts w:eastAsia="標楷體"/>
        </w:rPr>
        <w:t>列名期刊論文三篇以上</w:t>
      </w:r>
      <w:r w:rsidRPr="007303A1">
        <w:rPr>
          <w:rFonts w:eastAsia="標楷體"/>
        </w:rPr>
        <w:t>(</w:t>
      </w:r>
      <w:r w:rsidRPr="007303A1">
        <w:rPr>
          <w:rFonts w:eastAsia="標楷體"/>
        </w:rPr>
        <w:t>含</w:t>
      </w:r>
      <w:r w:rsidRPr="007303A1">
        <w:rPr>
          <w:rFonts w:eastAsia="標楷體"/>
        </w:rPr>
        <w:t>)</w:t>
      </w:r>
      <w:r w:rsidRPr="007303A1">
        <w:rPr>
          <w:rFonts w:eastAsia="標楷體"/>
        </w:rPr>
        <w:t>，其中一篇必須是該領域之</w:t>
      </w:r>
      <w:r w:rsidRPr="007303A1">
        <w:rPr>
          <w:rFonts w:eastAsia="標楷體"/>
          <w:bCs/>
        </w:rPr>
        <w:t>前</w:t>
      </w:r>
      <w:r w:rsidRPr="007303A1">
        <w:rPr>
          <w:rFonts w:eastAsia="標楷體"/>
        </w:rPr>
        <w:t>15%</w:t>
      </w:r>
      <w:r w:rsidRPr="007303A1">
        <w:rPr>
          <w:rFonts w:eastAsia="標楷體"/>
        </w:rPr>
        <w:t>。</w:t>
      </w:r>
    </w:p>
    <w:p w:rsidR="00740336" w:rsidRPr="007303A1" w:rsidRDefault="00740336" w:rsidP="00740336">
      <w:pPr>
        <w:spacing w:line="400" w:lineRule="exact"/>
        <w:ind w:leftChars="150" w:left="600" w:rightChars="-20" w:right="-48" w:hangingChars="100" w:hanging="240"/>
        <w:jc w:val="both"/>
        <w:rPr>
          <w:rFonts w:eastAsia="標楷體"/>
        </w:rPr>
      </w:pPr>
      <w:r w:rsidRPr="007303A1">
        <w:rPr>
          <w:rFonts w:eastAsia="標楷體"/>
        </w:rPr>
        <w:t>3. SCI</w:t>
      </w:r>
      <w:r w:rsidRPr="007303A1">
        <w:rPr>
          <w:rFonts w:eastAsia="標楷體"/>
        </w:rPr>
        <w:t>期刊四篇以上</w:t>
      </w:r>
      <w:r w:rsidRPr="007303A1">
        <w:rPr>
          <w:rFonts w:eastAsia="標楷體"/>
        </w:rPr>
        <w:t>(</w:t>
      </w:r>
      <w:r w:rsidRPr="007303A1">
        <w:rPr>
          <w:rFonts w:eastAsia="標楷體"/>
        </w:rPr>
        <w:t>含</w:t>
      </w:r>
      <w:r w:rsidRPr="007303A1">
        <w:rPr>
          <w:rFonts w:eastAsia="標楷體"/>
        </w:rPr>
        <w:t>)</w:t>
      </w:r>
      <w:r w:rsidRPr="007303A1">
        <w:rPr>
          <w:rFonts w:eastAsia="標楷體"/>
        </w:rPr>
        <w:t>。</w:t>
      </w:r>
    </w:p>
    <w:p w:rsidR="00740336" w:rsidRPr="007303A1" w:rsidRDefault="00740336" w:rsidP="00740336">
      <w:pPr>
        <w:spacing w:line="400" w:lineRule="exact"/>
        <w:ind w:leftChars="150" w:left="600" w:rightChars="-20" w:right="-48" w:hangingChars="100" w:hanging="240"/>
        <w:jc w:val="both"/>
        <w:rPr>
          <w:rFonts w:eastAsia="標楷體"/>
        </w:rPr>
      </w:pPr>
      <w:r w:rsidRPr="007303A1">
        <w:rPr>
          <w:rFonts w:eastAsia="標楷體"/>
        </w:rPr>
        <w:t>4.Impact factor 4.0</w:t>
      </w:r>
      <w:r w:rsidRPr="007303A1">
        <w:rPr>
          <w:rFonts w:eastAsia="標楷體"/>
        </w:rPr>
        <w:t>以上一篇。</w:t>
      </w:r>
    </w:p>
    <w:p w:rsidR="00740336" w:rsidRPr="007303A1" w:rsidRDefault="00740336" w:rsidP="00740336">
      <w:pPr>
        <w:spacing w:line="400" w:lineRule="exact"/>
        <w:ind w:leftChars="150" w:left="600" w:rightChars="-20" w:right="-48" w:hangingChars="100" w:hanging="240"/>
        <w:jc w:val="both"/>
        <w:rPr>
          <w:rFonts w:eastAsia="標楷體"/>
        </w:rPr>
      </w:pPr>
      <w:r w:rsidRPr="007303A1">
        <w:rPr>
          <w:rFonts w:eastAsia="標楷體"/>
        </w:rPr>
        <w:t xml:space="preserve">  </w:t>
      </w:r>
      <w:r w:rsidRPr="007303A1">
        <w:rPr>
          <w:rFonts w:eastAsia="標楷體"/>
        </w:rPr>
        <w:t>若學生申請適用本條文第</w:t>
      </w:r>
      <w:r w:rsidRPr="007303A1">
        <w:rPr>
          <w:rFonts w:eastAsia="標楷體"/>
        </w:rPr>
        <w:t>2,3,4</w:t>
      </w:r>
      <w:r w:rsidRPr="007303A1">
        <w:rPr>
          <w:rFonts w:eastAsia="標楷體"/>
        </w:rPr>
        <w:t>項，則該生須為第一作者。</w:t>
      </w:r>
    </w:p>
    <w:p w:rsidR="00740336" w:rsidRPr="007303A1" w:rsidRDefault="00740336" w:rsidP="00740336">
      <w:pPr>
        <w:spacing w:line="400" w:lineRule="exact"/>
        <w:ind w:left="360" w:rightChars="-20" w:right="-48" w:hangingChars="150" w:hanging="360"/>
        <w:jc w:val="both"/>
        <w:rPr>
          <w:rFonts w:eastAsia="標楷體"/>
        </w:rPr>
      </w:pPr>
      <w:r w:rsidRPr="007303A1">
        <w:rPr>
          <w:rFonts w:eastAsia="標楷體"/>
        </w:rPr>
        <w:t>(</w:t>
      </w:r>
      <w:r w:rsidRPr="007303A1">
        <w:rPr>
          <w:rFonts w:eastAsia="標楷體"/>
        </w:rPr>
        <w:t>二</w:t>
      </w:r>
      <w:r w:rsidRPr="007303A1">
        <w:rPr>
          <w:rFonts w:eastAsia="標楷體"/>
        </w:rPr>
        <w:t>)</w:t>
      </w:r>
      <w:r w:rsidRPr="007303A1">
        <w:rPr>
          <w:rFonts w:eastAsia="標楷體"/>
        </w:rPr>
        <w:t>論文發表</w:t>
      </w:r>
    </w:p>
    <w:p w:rsidR="00740336" w:rsidRPr="007303A1" w:rsidRDefault="00740336" w:rsidP="00740336">
      <w:pPr>
        <w:spacing w:line="400" w:lineRule="exact"/>
        <w:ind w:leftChars="150" w:left="360" w:rightChars="-20" w:right="-48"/>
        <w:jc w:val="both"/>
        <w:rPr>
          <w:rFonts w:eastAsia="標楷體"/>
        </w:rPr>
      </w:pPr>
      <w:r w:rsidRPr="007303A1">
        <w:rPr>
          <w:rFonts w:eastAsia="標楷體"/>
        </w:rPr>
        <w:t>1.</w:t>
      </w:r>
      <w:r w:rsidRPr="007303A1">
        <w:rPr>
          <w:rFonts w:eastAsia="標楷體"/>
        </w:rPr>
        <w:t>發表的論文必須有系指導教授名字及學生需署名本系。</w:t>
      </w:r>
    </w:p>
    <w:p w:rsidR="00740336" w:rsidRPr="007303A1" w:rsidRDefault="00740336" w:rsidP="00740336">
      <w:pPr>
        <w:spacing w:line="400" w:lineRule="exact"/>
        <w:ind w:leftChars="150" w:left="360" w:rightChars="-20" w:right="-48"/>
        <w:jc w:val="both"/>
        <w:rPr>
          <w:rFonts w:eastAsia="標楷體"/>
        </w:rPr>
      </w:pPr>
      <w:r w:rsidRPr="007303A1">
        <w:rPr>
          <w:rFonts w:eastAsia="標楷體"/>
        </w:rPr>
        <w:t>2.</w:t>
      </w:r>
      <w:r w:rsidRPr="007303A1">
        <w:rPr>
          <w:rFonts w:eastAsia="標楷體"/>
        </w:rPr>
        <w:t>用以申請口試之論文需與其博士論文有直接關係。</w:t>
      </w:r>
    </w:p>
    <w:p w:rsidR="00740336" w:rsidRPr="007303A1" w:rsidRDefault="00740336" w:rsidP="00740336">
      <w:pPr>
        <w:spacing w:line="400" w:lineRule="exact"/>
        <w:ind w:leftChars="150" w:left="360" w:rightChars="-20" w:right="-48"/>
        <w:jc w:val="both"/>
        <w:rPr>
          <w:rFonts w:eastAsia="標楷體"/>
        </w:rPr>
      </w:pPr>
      <w:r w:rsidRPr="007303A1">
        <w:rPr>
          <w:rFonts w:eastAsia="標楷體"/>
        </w:rPr>
        <w:t>3.</w:t>
      </w:r>
      <w:r w:rsidRPr="007303A1">
        <w:rPr>
          <w:rFonts w:eastAsia="標楷體"/>
        </w:rPr>
        <w:t>至少有一篇論文是以申請人為第一作者</w:t>
      </w:r>
      <w:r w:rsidRPr="007303A1">
        <w:rPr>
          <w:rFonts w:eastAsia="標楷體"/>
        </w:rPr>
        <w:t>(</w:t>
      </w:r>
      <w:r w:rsidRPr="007303A1">
        <w:rPr>
          <w:rFonts w:eastAsia="標楷體"/>
        </w:rPr>
        <w:t>指導教授不計排名</w:t>
      </w:r>
      <w:r w:rsidRPr="007303A1">
        <w:rPr>
          <w:rFonts w:eastAsia="標楷體"/>
        </w:rPr>
        <w:t>)</w:t>
      </w:r>
      <w:r w:rsidRPr="007303A1">
        <w:rPr>
          <w:rFonts w:eastAsia="標楷體"/>
        </w:rPr>
        <w:t>。</w:t>
      </w:r>
    </w:p>
    <w:p w:rsidR="00740336" w:rsidRPr="007303A1" w:rsidRDefault="00740336" w:rsidP="00740336">
      <w:pPr>
        <w:spacing w:line="400" w:lineRule="exact"/>
        <w:ind w:rightChars="-20" w:right="-48" w:hanging="1"/>
        <w:rPr>
          <w:rFonts w:eastAsia="標楷體"/>
        </w:rPr>
      </w:pPr>
      <w:r w:rsidRPr="007303A1">
        <w:rPr>
          <w:rFonts w:eastAsia="標楷體"/>
        </w:rPr>
        <w:t>(</w:t>
      </w:r>
      <w:r w:rsidRPr="007303A1">
        <w:rPr>
          <w:rFonts w:eastAsia="標楷體"/>
        </w:rPr>
        <w:t>三</w:t>
      </w:r>
      <w:r w:rsidRPr="007303A1">
        <w:rPr>
          <w:rFonts w:eastAsia="標楷體"/>
        </w:rPr>
        <w:t>)</w:t>
      </w:r>
      <w:r w:rsidRPr="007303A1">
        <w:rPr>
          <w:rFonts w:eastAsia="標楷體"/>
        </w:rPr>
        <w:t>已通過第一外國語認定</w:t>
      </w:r>
      <w:r w:rsidRPr="007303A1">
        <w:rPr>
          <w:rFonts w:eastAsia="標楷體"/>
        </w:rPr>
        <w:t>(</w:t>
      </w:r>
      <w:r w:rsidRPr="007303A1">
        <w:rPr>
          <w:rFonts w:eastAsia="標楷體"/>
        </w:rPr>
        <w:t>符合下列條件之一</w:t>
      </w:r>
      <w:r w:rsidRPr="007303A1">
        <w:rPr>
          <w:rFonts w:eastAsia="標楷體"/>
        </w:rPr>
        <w:t>)</w:t>
      </w:r>
      <w:r w:rsidRPr="007303A1">
        <w:rPr>
          <w:rFonts w:eastAsia="標楷體"/>
        </w:rPr>
        <w:t>：</w:t>
      </w:r>
    </w:p>
    <w:p w:rsidR="00740336" w:rsidRPr="007303A1" w:rsidRDefault="00740336" w:rsidP="00740336">
      <w:pPr>
        <w:spacing w:line="400" w:lineRule="exact"/>
        <w:ind w:leftChars="152" w:left="365" w:rightChars="-20" w:right="-48"/>
        <w:rPr>
          <w:rFonts w:eastAsia="標楷體"/>
        </w:rPr>
      </w:pPr>
      <w:r w:rsidRPr="007303A1">
        <w:rPr>
          <w:rFonts w:eastAsia="標楷體"/>
        </w:rPr>
        <w:t>1.</w:t>
      </w:r>
      <w:r w:rsidRPr="007303A1">
        <w:rPr>
          <w:rFonts w:eastAsia="標楷體"/>
        </w:rPr>
        <w:t>測驗成績</w:t>
      </w:r>
    </w:p>
    <w:p w:rsidR="00740336" w:rsidRPr="007303A1" w:rsidRDefault="00740336" w:rsidP="00740336">
      <w:pPr>
        <w:spacing w:line="400" w:lineRule="exact"/>
        <w:ind w:leftChars="202" w:left="485" w:rightChars="-20" w:right="-48"/>
        <w:rPr>
          <w:rFonts w:eastAsia="標楷體"/>
        </w:rPr>
      </w:pPr>
      <w:r w:rsidRPr="007303A1">
        <w:rPr>
          <w:rFonts w:eastAsia="標楷體"/>
        </w:rPr>
        <w:t xml:space="preserve">CBT-TOEFL </w:t>
      </w:r>
      <w:r w:rsidRPr="007303A1">
        <w:rPr>
          <w:rFonts w:eastAsia="標楷體"/>
        </w:rPr>
        <w:t>測驗成績</w:t>
      </w:r>
      <w:r w:rsidRPr="007303A1">
        <w:rPr>
          <w:rFonts w:eastAsia="標楷體"/>
        </w:rPr>
        <w:t>180</w:t>
      </w:r>
      <w:r w:rsidRPr="007303A1">
        <w:rPr>
          <w:rFonts w:eastAsia="標楷體"/>
        </w:rPr>
        <w:t>分以上；</w:t>
      </w:r>
    </w:p>
    <w:p w:rsidR="00740336" w:rsidRDefault="00740336" w:rsidP="00740336">
      <w:pPr>
        <w:spacing w:line="400" w:lineRule="exact"/>
        <w:ind w:leftChars="202" w:left="485" w:rightChars="-20" w:right="-48"/>
        <w:rPr>
          <w:rFonts w:eastAsia="標楷體"/>
        </w:rPr>
      </w:pPr>
      <w:r w:rsidRPr="007303A1">
        <w:rPr>
          <w:rFonts w:eastAsia="標楷體"/>
        </w:rPr>
        <w:t xml:space="preserve">I BT-TOEFL </w:t>
      </w:r>
      <w:r w:rsidRPr="007303A1">
        <w:rPr>
          <w:rFonts w:eastAsia="標楷體"/>
        </w:rPr>
        <w:t>測驗成績</w:t>
      </w:r>
      <w:r w:rsidRPr="007303A1">
        <w:rPr>
          <w:rFonts w:eastAsia="標楷體"/>
        </w:rPr>
        <w:t>80</w:t>
      </w:r>
      <w:r w:rsidRPr="007303A1">
        <w:rPr>
          <w:rFonts w:eastAsia="標楷體"/>
        </w:rPr>
        <w:t>分以上；</w:t>
      </w:r>
    </w:p>
    <w:p w:rsidR="00C11A96" w:rsidRPr="00C11A96" w:rsidRDefault="00C11A96" w:rsidP="00740336">
      <w:pPr>
        <w:spacing w:line="400" w:lineRule="exact"/>
        <w:ind w:leftChars="202" w:left="485" w:rightChars="-20" w:right="-48"/>
        <w:rPr>
          <w:rFonts w:ascii="標楷體" w:eastAsia="標楷體" w:hAnsi="標楷體"/>
          <w:b/>
          <w:color w:val="FF0000"/>
        </w:rPr>
      </w:pPr>
      <w:r w:rsidRPr="00C11A96">
        <w:rPr>
          <w:rFonts w:ascii="標楷體" w:eastAsia="標楷體" w:hAnsi="標楷體"/>
          <w:b/>
          <w:color w:val="FF0000"/>
        </w:rPr>
        <w:t>GRE測驗成績234分以上；</w:t>
      </w:r>
    </w:p>
    <w:p w:rsidR="00C11A96" w:rsidRPr="00C11A96" w:rsidRDefault="00C11A96" w:rsidP="00C11A96">
      <w:pPr>
        <w:spacing w:line="400" w:lineRule="exact"/>
        <w:ind w:firstLineChars="200" w:firstLine="480"/>
        <w:jc w:val="both"/>
        <w:rPr>
          <w:rFonts w:ascii="標楷體" w:eastAsia="標楷體" w:hAnsi="標楷體" w:hint="eastAsia"/>
          <w:color w:val="FF0000"/>
        </w:rPr>
      </w:pPr>
      <w:r w:rsidRPr="00C11A96">
        <w:rPr>
          <w:rFonts w:ascii="標楷體" w:eastAsia="標楷體" w:hAnsi="標楷體"/>
          <w:b/>
          <w:color w:val="FF0000"/>
        </w:rPr>
        <w:t>IELTS測驗成績</w:t>
      </w:r>
      <w:r w:rsidRPr="00C11A96">
        <w:rPr>
          <w:rFonts w:ascii="標楷體" w:eastAsia="標楷體" w:hAnsi="標楷體" w:hint="eastAsia"/>
          <w:b/>
          <w:color w:val="FF0000"/>
        </w:rPr>
        <w:t>5.5</w:t>
      </w:r>
      <w:r w:rsidRPr="00C11A96">
        <w:rPr>
          <w:rFonts w:ascii="標楷體" w:eastAsia="標楷體" w:hAnsi="標楷體"/>
          <w:b/>
          <w:color w:val="FF0000"/>
        </w:rPr>
        <w:t>分以上；</w:t>
      </w:r>
    </w:p>
    <w:p w:rsidR="00740336" w:rsidRPr="007303A1" w:rsidRDefault="00C11A96" w:rsidP="00740336">
      <w:pPr>
        <w:spacing w:line="400" w:lineRule="exact"/>
        <w:ind w:leftChars="202" w:left="485" w:rightChars="-20" w:right="-48"/>
        <w:rPr>
          <w:rFonts w:eastAsia="標楷體"/>
        </w:rPr>
      </w:pPr>
      <w:r w:rsidRPr="00C11A96">
        <w:rPr>
          <w:rFonts w:ascii="標楷體" w:eastAsia="標楷體" w:hAnsi="標楷體" w:hint="eastAsia"/>
          <w:b/>
          <w:color w:val="FF0000"/>
        </w:rPr>
        <w:t>多</w:t>
      </w:r>
      <w:r w:rsidR="00740336" w:rsidRPr="007303A1">
        <w:rPr>
          <w:rFonts w:eastAsia="標楷體"/>
        </w:rPr>
        <w:t>益考試成績達</w:t>
      </w:r>
      <w:r w:rsidRPr="000A0F06">
        <w:rPr>
          <w:rFonts w:eastAsia="標楷體"/>
          <w:b/>
          <w:color w:val="FF0000"/>
        </w:rPr>
        <w:t>8</w:t>
      </w:r>
      <w:r w:rsidR="00740336" w:rsidRPr="000A0F06">
        <w:rPr>
          <w:rFonts w:eastAsia="標楷體"/>
          <w:b/>
          <w:color w:val="FF0000"/>
        </w:rPr>
        <w:t>00</w:t>
      </w:r>
      <w:r w:rsidRPr="000A0F06">
        <w:rPr>
          <w:rFonts w:eastAsia="標楷體" w:hint="eastAsia"/>
          <w:b/>
          <w:color w:val="FF0000"/>
        </w:rPr>
        <w:t>分</w:t>
      </w:r>
      <w:r w:rsidR="00740336" w:rsidRPr="007303A1">
        <w:rPr>
          <w:rFonts w:eastAsia="標楷體"/>
        </w:rPr>
        <w:t>(</w:t>
      </w:r>
      <w:r w:rsidR="00740336" w:rsidRPr="007303A1">
        <w:rPr>
          <w:rFonts w:eastAsia="標楷體"/>
        </w:rPr>
        <w:t>含</w:t>
      </w:r>
      <w:r w:rsidR="00740336" w:rsidRPr="007303A1">
        <w:rPr>
          <w:rFonts w:eastAsia="標楷體"/>
        </w:rPr>
        <w:t>)</w:t>
      </w:r>
      <w:r w:rsidR="00740336" w:rsidRPr="007303A1">
        <w:rPr>
          <w:rFonts w:eastAsia="標楷體"/>
        </w:rPr>
        <w:t>以上；</w:t>
      </w:r>
    </w:p>
    <w:p w:rsidR="00740336" w:rsidRPr="007303A1" w:rsidRDefault="00740336" w:rsidP="00740336">
      <w:pPr>
        <w:spacing w:line="400" w:lineRule="exact"/>
        <w:ind w:leftChars="202" w:left="485" w:rightChars="-20" w:right="-48"/>
        <w:rPr>
          <w:rFonts w:eastAsia="標楷體"/>
        </w:rPr>
      </w:pPr>
      <w:r w:rsidRPr="007303A1">
        <w:rPr>
          <w:rFonts w:eastAsia="標楷體"/>
        </w:rPr>
        <w:t>全民英語能力分級檢定測驗「中高級」初試通過。</w:t>
      </w:r>
    </w:p>
    <w:p w:rsidR="00740336" w:rsidRPr="007303A1" w:rsidRDefault="00740336" w:rsidP="00740336">
      <w:pPr>
        <w:spacing w:line="400" w:lineRule="exact"/>
        <w:ind w:leftChars="152" w:left="504" w:rightChars="-20" w:right="-48" w:hangingChars="58" w:hanging="139"/>
        <w:rPr>
          <w:rFonts w:eastAsia="標楷體"/>
        </w:rPr>
      </w:pPr>
      <w:r w:rsidRPr="007303A1">
        <w:rPr>
          <w:rFonts w:eastAsia="標楷體"/>
        </w:rPr>
        <w:t>2.</w:t>
      </w:r>
      <w:r w:rsidRPr="007303A1">
        <w:rPr>
          <w:rFonts w:eastAsia="標楷體"/>
        </w:rPr>
        <w:t>選修本校英語課程，可選修</w:t>
      </w:r>
      <w:r w:rsidRPr="007303A1">
        <w:rPr>
          <w:rFonts w:eastAsia="標楷體"/>
        </w:rPr>
        <w:t xml:space="preserve">3 </w:t>
      </w:r>
      <w:r w:rsidRPr="007303A1">
        <w:rPr>
          <w:rFonts w:eastAsia="標楷體"/>
        </w:rPr>
        <w:t>字頭（含）以上之語文課程</w:t>
      </w:r>
      <w:r w:rsidRPr="007303A1">
        <w:rPr>
          <w:rFonts w:eastAsia="標楷體"/>
        </w:rPr>
        <w:t xml:space="preserve">6 </w:t>
      </w:r>
      <w:r w:rsidRPr="007303A1">
        <w:rPr>
          <w:rFonts w:eastAsia="標楷體"/>
        </w:rPr>
        <w:t>學分，且成績在</w:t>
      </w:r>
      <w:r w:rsidRPr="007303A1">
        <w:rPr>
          <w:rFonts w:eastAsia="標楷體"/>
        </w:rPr>
        <w:t>B(75</w:t>
      </w:r>
      <w:r w:rsidRPr="007303A1">
        <w:rPr>
          <w:rFonts w:eastAsia="標楷體"/>
        </w:rPr>
        <w:t>分</w:t>
      </w:r>
      <w:r w:rsidRPr="007303A1">
        <w:rPr>
          <w:rFonts w:eastAsia="標楷體"/>
        </w:rPr>
        <w:t>)</w:t>
      </w:r>
      <w:r w:rsidRPr="007303A1">
        <w:rPr>
          <w:rFonts w:eastAsia="標楷體"/>
        </w:rPr>
        <w:t>（含）以上。</w:t>
      </w:r>
    </w:p>
    <w:p w:rsidR="00740336" w:rsidRPr="007303A1" w:rsidRDefault="00740336" w:rsidP="00740336">
      <w:pPr>
        <w:spacing w:line="400" w:lineRule="exact"/>
        <w:ind w:left="360" w:rightChars="-20" w:right="-48" w:hangingChars="150" w:hanging="360"/>
        <w:jc w:val="both"/>
        <w:rPr>
          <w:rFonts w:eastAsia="標楷體"/>
        </w:rPr>
      </w:pPr>
      <w:r w:rsidRPr="007303A1">
        <w:rPr>
          <w:rFonts w:eastAsia="標楷體"/>
        </w:rPr>
        <w:t>(</w:t>
      </w:r>
      <w:r w:rsidRPr="007303A1">
        <w:rPr>
          <w:rFonts w:eastAsia="標楷體"/>
        </w:rPr>
        <w:t>四</w:t>
      </w:r>
      <w:r w:rsidRPr="007303A1">
        <w:rPr>
          <w:rFonts w:eastAsia="標楷體"/>
        </w:rPr>
        <w:t>)</w:t>
      </w:r>
      <w:r w:rsidRPr="007303A1">
        <w:rPr>
          <w:rFonts w:eastAsia="標楷體"/>
        </w:rPr>
        <w:t>畢業口試之申請應在口試前三週提出。</w:t>
      </w:r>
    </w:p>
    <w:p w:rsidR="00740336" w:rsidRPr="007303A1" w:rsidRDefault="00740336" w:rsidP="00740336">
      <w:pPr>
        <w:spacing w:line="400" w:lineRule="exact"/>
        <w:ind w:leftChars="-150" w:left="-360" w:rightChars="-20" w:right="-48"/>
        <w:jc w:val="both"/>
        <w:rPr>
          <w:rFonts w:eastAsia="標楷體"/>
        </w:rPr>
      </w:pPr>
      <w:r w:rsidRPr="007303A1">
        <w:rPr>
          <w:rFonts w:eastAsia="標楷體"/>
        </w:rPr>
        <w:t>五、其他</w:t>
      </w:r>
    </w:p>
    <w:p w:rsidR="00740336" w:rsidRPr="007303A1" w:rsidRDefault="00740336" w:rsidP="00740336">
      <w:pPr>
        <w:spacing w:line="400" w:lineRule="exact"/>
        <w:ind w:rightChars="-20" w:right="-48"/>
        <w:jc w:val="both"/>
        <w:rPr>
          <w:rFonts w:eastAsia="標楷體"/>
        </w:rPr>
      </w:pPr>
      <w:r w:rsidRPr="007303A1">
        <w:rPr>
          <w:rFonts w:eastAsia="標楷體"/>
        </w:rPr>
        <w:t>(</w:t>
      </w:r>
      <w:r w:rsidRPr="007303A1">
        <w:rPr>
          <w:rFonts w:eastAsia="標楷體"/>
        </w:rPr>
        <w:t>一</w:t>
      </w:r>
      <w:r w:rsidRPr="007303A1">
        <w:rPr>
          <w:rFonts w:eastAsia="標楷體"/>
        </w:rPr>
        <w:t>)</w:t>
      </w:r>
      <w:r w:rsidRPr="007303A1">
        <w:rPr>
          <w:rFonts w:eastAsia="標楷體"/>
        </w:rPr>
        <w:t>本系研究生不得有雙重學籍。</w:t>
      </w:r>
    </w:p>
    <w:p w:rsidR="00740336" w:rsidRPr="007303A1" w:rsidRDefault="00740336" w:rsidP="00740336">
      <w:pPr>
        <w:spacing w:line="400" w:lineRule="exact"/>
        <w:ind w:rightChars="-20" w:right="-48"/>
        <w:jc w:val="both"/>
        <w:rPr>
          <w:rFonts w:eastAsia="標楷體"/>
        </w:rPr>
      </w:pPr>
      <w:r w:rsidRPr="007303A1">
        <w:rPr>
          <w:rFonts w:eastAsia="標楷體"/>
        </w:rPr>
        <w:t>(</w:t>
      </w:r>
      <w:r w:rsidRPr="007303A1">
        <w:rPr>
          <w:rFonts w:eastAsia="標楷體"/>
        </w:rPr>
        <w:t>二</w:t>
      </w:r>
      <w:r w:rsidRPr="007303A1">
        <w:rPr>
          <w:rFonts w:eastAsia="標楷體"/>
        </w:rPr>
        <w:t>)</w:t>
      </w:r>
      <w:r w:rsidRPr="007303A1">
        <w:rPr>
          <w:rFonts w:eastAsia="標楷體"/>
        </w:rPr>
        <w:t>博士生修業年限為二至七年，在職生得延長修業年限二年。</w:t>
      </w:r>
    </w:p>
    <w:p w:rsidR="00740336" w:rsidRPr="007303A1" w:rsidRDefault="00740336" w:rsidP="00740336">
      <w:pPr>
        <w:spacing w:line="400" w:lineRule="exact"/>
        <w:ind w:left="480" w:rightChars="-20" w:right="-48" w:hangingChars="200" w:hanging="480"/>
        <w:jc w:val="both"/>
        <w:rPr>
          <w:rFonts w:eastAsia="標楷體"/>
        </w:rPr>
      </w:pPr>
      <w:r w:rsidRPr="007303A1">
        <w:rPr>
          <w:rFonts w:eastAsia="標楷體"/>
        </w:rPr>
        <w:t>(</w:t>
      </w:r>
      <w:r w:rsidRPr="007303A1">
        <w:rPr>
          <w:rFonts w:eastAsia="標楷體"/>
        </w:rPr>
        <w:t>三</w:t>
      </w:r>
      <w:r w:rsidRPr="007303A1">
        <w:rPr>
          <w:rFonts w:eastAsia="標楷體"/>
        </w:rPr>
        <w:t>)</w:t>
      </w:r>
      <w:r w:rsidRPr="007303A1">
        <w:rPr>
          <w:rFonts w:eastAsia="標楷體"/>
        </w:rPr>
        <w:t>入學後一個月內必需選定指導教授，並向系辦公室登記，繳交指導教授確認單。選課須由指導教授簽名，第二學期開始，系主任不得代為簽名。</w:t>
      </w:r>
    </w:p>
    <w:p w:rsidR="00740336" w:rsidRPr="007303A1" w:rsidRDefault="00740336" w:rsidP="00740336">
      <w:pPr>
        <w:spacing w:line="400" w:lineRule="exact"/>
        <w:ind w:rightChars="-20" w:right="-48"/>
        <w:rPr>
          <w:rFonts w:eastAsia="標楷體"/>
        </w:rPr>
      </w:pPr>
      <w:r w:rsidRPr="007303A1">
        <w:rPr>
          <w:rFonts w:eastAsia="標楷體"/>
        </w:rPr>
        <w:t>(</w:t>
      </w:r>
      <w:r w:rsidRPr="007303A1">
        <w:rPr>
          <w:rFonts w:eastAsia="標楷體"/>
        </w:rPr>
        <w:t>四</w:t>
      </w:r>
      <w:r w:rsidRPr="007303A1">
        <w:rPr>
          <w:rFonts w:eastAsia="標楷體"/>
        </w:rPr>
        <w:t>)</w:t>
      </w:r>
      <w:r w:rsidRPr="007303A1">
        <w:rPr>
          <w:rFonts w:eastAsia="標楷體"/>
        </w:rPr>
        <w:t>其他未訂事項，依國立清華大學教務章則規定處理。</w:t>
      </w:r>
    </w:p>
    <w:p w:rsidR="00C11A96" w:rsidRDefault="00C11A96">
      <w:pPr>
        <w:widowControl/>
        <w:rPr>
          <w:b/>
          <w:bCs/>
          <w:sz w:val="32"/>
          <w:szCs w:val="32"/>
        </w:rPr>
      </w:pPr>
      <w:r>
        <w:rPr>
          <w:b/>
          <w:bCs/>
          <w:sz w:val="32"/>
          <w:szCs w:val="32"/>
        </w:rPr>
        <w:lastRenderedPageBreak/>
        <w:br w:type="page"/>
      </w:r>
    </w:p>
    <w:p w:rsidR="00C11A96" w:rsidRPr="002D1B29" w:rsidRDefault="00C11A96" w:rsidP="00C11A96">
      <w:pPr>
        <w:widowControl/>
        <w:snapToGrid w:val="0"/>
        <w:spacing w:line="300" w:lineRule="auto"/>
        <w:ind w:leftChars="-150" w:left="-360" w:rightChars="-20" w:right="-48"/>
        <w:jc w:val="center"/>
        <w:rPr>
          <w:b/>
          <w:bCs/>
        </w:rPr>
      </w:pPr>
      <w:r w:rsidRPr="002D1B29">
        <w:rPr>
          <w:b/>
          <w:bCs/>
          <w:sz w:val="32"/>
          <w:szCs w:val="32"/>
        </w:rPr>
        <w:lastRenderedPageBreak/>
        <w:t>Requirements for MSE Postgraduate students of Ph.D. Candidates</w:t>
      </w:r>
    </w:p>
    <w:p w:rsidR="00C11A96" w:rsidRPr="002D1B29" w:rsidRDefault="00C11A96" w:rsidP="00C11A96">
      <w:pPr>
        <w:wordWrap w:val="0"/>
        <w:spacing w:line="200" w:lineRule="exact"/>
        <w:ind w:leftChars="-150" w:left="-360" w:rightChars="-20" w:right="-48"/>
        <w:jc w:val="right"/>
      </w:pPr>
      <w:r w:rsidRPr="002D1B29">
        <w:t xml:space="preserve"> (Confirmed by MSE council on </w:t>
      </w:r>
      <w:r>
        <w:t>September</w:t>
      </w:r>
      <w:r w:rsidRPr="002D1B29">
        <w:t xml:space="preserve"> </w:t>
      </w:r>
      <w:r w:rsidR="00072A82">
        <w:rPr>
          <w:rFonts w:hint="eastAsia"/>
        </w:rPr>
        <w:t>22</w:t>
      </w:r>
      <w:r w:rsidRPr="002D1B29">
        <w:rPr>
          <w:vertAlign w:val="superscript"/>
        </w:rPr>
        <w:t>th</w:t>
      </w:r>
      <w:r w:rsidRPr="002D1B29">
        <w:t>, 201</w:t>
      </w:r>
      <w:r w:rsidR="00072A82">
        <w:t>6</w:t>
      </w:r>
      <w:r w:rsidRPr="002D1B29">
        <w:t>)</w:t>
      </w:r>
    </w:p>
    <w:p w:rsidR="00C11A96" w:rsidRPr="002D1B29" w:rsidRDefault="00C11A96" w:rsidP="00C11A96">
      <w:pPr>
        <w:spacing w:beforeLines="50" w:before="180"/>
        <w:ind w:leftChars="-150" w:left="-360" w:rightChars="-20" w:right="-48"/>
        <w:jc w:val="both"/>
      </w:pPr>
    </w:p>
    <w:p w:rsidR="00C11A96" w:rsidRPr="002D1B29" w:rsidRDefault="00C11A96" w:rsidP="00C11A96">
      <w:pPr>
        <w:spacing w:beforeLines="50" w:before="180"/>
        <w:ind w:leftChars="-150" w:left="-360" w:rightChars="-20" w:right="-48"/>
        <w:jc w:val="both"/>
        <w:rPr>
          <w:sz w:val="28"/>
          <w:szCs w:val="28"/>
        </w:rPr>
      </w:pPr>
      <w:r w:rsidRPr="002D1B29">
        <w:rPr>
          <w:sz w:val="28"/>
          <w:szCs w:val="28"/>
        </w:rPr>
        <w:t>1. Eligibility</w:t>
      </w:r>
      <w:r w:rsidRPr="002D1B29">
        <w:rPr>
          <w:sz w:val="28"/>
          <w:szCs w:val="28"/>
        </w:rPr>
        <w:t>：</w:t>
      </w:r>
      <w:r w:rsidRPr="002D1B29">
        <w:rPr>
          <w:sz w:val="28"/>
          <w:szCs w:val="28"/>
        </w:rPr>
        <w:t xml:space="preserve">Applicable to MSE Ph.D. candidates enrolling after the academic year of </w:t>
      </w:r>
      <w:r w:rsidRPr="002D1B29">
        <w:rPr>
          <w:sz w:val="28"/>
          <w:szCs w:val="28"/>
          <w:u w:val="single"/>
        </w:rPr>
        <w:t>201</w:t>
      </w:r>
      <w:r w:rsidR="00072A82">
        <w:rPr>
          <w:rFonts w:hint="eastAsia"/>
          <w:sz w:val="28"/>
          <w:szCs w:val="28"/>
          <w:u w:val="single"/>
        </w:rPr>
        <w:t>7</w:t>
      </w:r>
      <w:r w:rsidRPr="002D1B29">
        <w:rPr>
          <w:sz w:val="28"/>
          <w:szCs w:val="28"/>
        </w:rPr>
        <w:t>.</w:t>
      </w:r>
    </w:p>
    <w:p w:rsidR="00C11A96" w:rsidRPr="002D1B29" w:rsidRDefault="00C11A96" w:rsidP="00C11A96">
      <w:pPr>
        <w:spacing w:beforeLines="50" w:before="180"/>
        <w:ind w:leftChars="-150" w:left="-360" w:rightChars="-20" w:right="-48"/>
        <w:jc w:val="both"/>
        <w:rPr>
          <w:sz w:val="28"/>
          <w:szCs w:val="28"/>
        </w:rPr>
      </w:pPr>
      <w:r w:rsidRPr="002D1B29">
        <w:rPr>
          <w:sz w:val="28"/>
          <w:szCs w:val="28"/>
        </w:rPr>
        <w:t xml:space="preserve">2. Regulations for Qualifying Examinations: </w:t>
      </w:r>
    </w:p>
    <w:p w:rsidR="00C11A96" w:rsidRPr="002D1B29" w:rsidRDefault="00C11A96" w:rsidP="00C11A96">
      <w:pPr>
        <w:spacing w:line="320" w:lineRule="exact"/>
        <w:ind w:left="1680" w:rightChars="-20" w:right="-48" w:hangingChars="600" w:hanging="1680"/>
        <w:jc w:val="both"/>
        <w:rPr>
          <w:sz w:val="28"/>
          <w:szCs w:val="28"/>
        </w:rPr>
      </w:pPr>
      <w:r w:rsidRPr="002D1B29">
        <w:rPr>
          <w:sz w:val="28"/>
          <w:szCs w:val="28"/>
        </w:rPr>
        <w:t>(1) Deadline</w:t>
      </w:r>
      <w:r w:rsidRPr="002D1B29">
        <w:rPr>
          <w:sz w:val="28"/>
          <w:szCs w:val="28"/>
        </w:rPr>
        <w:t>：</w:t>
      </w:r>
      <w:r w:rsidRPr="002D1B29">
        <w:rPr>
          <w:sz w:val="28"/>
          <w:szCs w:val="28"/>
        </w:rPr>
        <w:t>To be passed before the end of third school year. Otherwise, the eligibility for Ph.D. study will be dismissed.</w:t>
      </w:r>
    </w:p>
    <w:p w:rsidR="00C11A96" w:rsidRPr="002D1B29" w:rsidRDefault="00C11A96" w:rsidP="00C11A96">
      <w:pPr>
        <w:spacing w:line="320" w:lineRule="exact"/>
        <w:ind w:left="420" w:rightChars="-20" w:right="-48" w:hangingChars="150" w:hanging="420"/>
        <w:rPr>
          <w:b/>
          <w:sz w:val="28"/>
          <w:szCs w:val="28"/>
        </w:rPr>
      </w:pPr>
      <w:r w:rsidRPr="002D1B29">
        <w:rPr>
          <w:b/>
          <w:sz w:val="28"/>
          <w:szCs w:val="28"/>
        </w:rPr>
        <w:t>(2)</w:t>
      </w:r>
      <w:r w:rsidRPr="002D1B29">
        <w:rPr>
          <w:sz w:val="28"/>
          <w:szCs w:val="28"/>
        </w:rPr>
        <w:t xml:space="preserve"> </w:t>
      </w:r>
      <w:r w:rsidRPr="002D1B29">
        <w:rPr>
          <w:b/>
          <w:sz w:val="28"/>
          <w:szCs w:val="28"/>
        </w:rPr>
        <w:t>Subjects</w:t>
      </w:r>
      <w:r w:rsidRPr="002D1B29">
        <w:rPr>
          <w:b/>
          <w:sz w:val="28"/>
          <w:szCs w:val="28"/>
        </w:rPr>
        <w:t>：</w:t>
      </w:r>
      <w:r w:rsidRPr="002D1B29">
        <w:rPr>
          <w:b/>
          <w:sz w:val="28"/>
          <w:szCs w:val="28"/>
        </w:rPr>
        <w:t>”Transmission Electron Microscopy” or “X-ray Crystallography”, “Thermodynamics of Solid State”, “Kinetic Process of Materials”.</w:t>
      </w:r>
    </w:p>
    <w:p w:rsidR="00C11A96" w:rsidRPr="002D1B29" w:rsidRDefault="00C11A96" w:rsidP="00C11A96">
      <w:pPr>
        <w:spacing w:line="320" w:lineRule="exact"/>
        <w:ind w:left="420" w:rightChars="-20" w:right="-48" w:hangingChars="150" w:hanging="420"/>
        <w:rPr>
          <w:sz w:val="28"/>
          <w:szCs w:val="28"/>
        </w:rPr>
      </w:pPr>
      <w:r w:rsidRPr="002D1B29">
        <w:rPr>
          <w:b/>
          <w:sz w:val="28"/>
          <w:szCs w:val="28"/>
        </w:rPr>
        <w:t>(3)Scores</w:t>
      </w:r>
      <w:r w:rsidRPr="002D1B29">
        <w:rPr>
          <w:b/>
          <w:sz w:val="28"/>
          <w:szCs w:val="28"/>
        </w:rPr>
        <w:t>：</w:t>
      </w:r>
      <w:r w:rsidRPr="002D1B29">
        <w:rPr>
          <w:sz w:val="28"/>
          <w:szCs w:val="28"/>
        </w:rPr>
        <w:t>Pass the above three courses or get the even points of those at least 75 scores.</w:t>
      </w:r>
    </w:p>
    <w:p w:rsidR="00C11A96" w:rsidRPr="002D1B29" w:rsidRDefault="00C11A96" w:rsidP="00C11A96">
      <w:pPr>
        <w:spacing w:beforeLines="50" w:before="180"/>
        <w:ind w:leftChars="-150" w:left="-360" w:rightChars="-20" w:right="-48"/>
        <w:jc w:val="both"/>
        <w:rPr>
          <w:sz w:val="28"/>
          <w:szCs w:val="28"/>
        </w:rPr>
      </w:pPr>
      <w:r w:rsidRPr="002D1B29">
        <w:rPr>
          <w:sz w:val="28"/>
          <w:szCs w:val="28"/>
        </w:rPr>
        <w:t>3. Course Requirements</w:t>
      </w:r>
      <w:r w:rsidRPr="002D1B29">
        <w:rPr>
          <w:sz w:val="28"/>
          <w:szCs w:val="28"/>
        </w:rPr>
        <w:t>：</w:t>
      </w:r>
    </w:p>
    <w:p w:rsidR="00C11A96" w:rsidRPr="002D1B29" w:rsidRDefault="00C11A96" w:rsidP="00C11A96">
      <w:pPr>
        <w:spacing w:line="320" w:lineRule="exact"/>
        <w:ind w:leftChars="-150" w:left="-360" w:rightChars="-20" w:right="-48" w:firstLineChars="100" w:firstLine="280"/>
        <w:jc w:val="both"/>
        <w:rPr>
          <w:sz w:val="28"/>
          <w:szCs w:val="28"/>
        </w:rPr>
      </w:pPr>
      <w:r w:rsidRPr="002D1B29">
        <w:rPr>
          <w:sz w:val="28"/>
          <w:szCs w:val="28"/>
        </w:rPr>
        <w:t>18 credits are required; thesis credits and seminars are not included.</w:t>
      </w:r>
    </w:p>
    <w:p w:rsidR="00C11A96" w:rsidRPr="002D1B29" w:rsidRDefault="00C11A96" w:rsidP="00C11A96">
      <w:pPr>
        <w:spacing w:beforeLines="50" w:before="180" w:line="320" w:lineRule="exact"/>
        <w:ind w:left="420" w:rightChars="-20" w:right="-48" w:hangingChars="150" w:hanging="420"/>
        <w:jc w:val="both"/>
        <w:rPr>
          <w:sz w:val="28"/>
          <w:szCs w:val="28"/>
        </w:rPr>
      </w:pPr>
      <w:r w:rsidRPr="002D1B29">
        <w:rPr>
          <w:sz w:val="28"/>
          <w:szCs w:val="28"/>
        </w:rPr>
        <w:t xml:space="preserve">(1) At least 6 credits must be taken in the MSE graduate courses. </w:t>
      </w:r>
    </w:p>
    <w:p w:rsidR="00C11A96" w:rsidRPr="002D1B29" w:rsidRDefault="00C11A96" w:rsidP="00C11A96">
      <w:pPr>
        <w:spacing w:line="320" w:lineRule="exact"/>
        <w:ind w:left="420" w:rightChars="-20" w:right="-48" w:hangingChars="150" w:hanging="420"/>
        <w:jc w:val="both"/>
        <w:rPr>
          <w:sz w:val="28"/>
          <w:szCs w:val="28"/>
        </w:rPr>
      </w:pPr>
      <w:r w:rsidRPr="002D1B29">
        <w:rPr>
          <w:sz w:val="28"/>
          <w:szCs w:val="28"/>
        </w:rPr>
        <w:t>(2) Undergraduate courses can be included, but limited to a maximum of 6 credits or two courses.</w:t>
      </w:r>
    </w:p>
    <w:p w:rsidR="00C11A96" w:rsidRPr="002D1B29" w:rsidRDefault="00C11A96" w:rsidP="00C11A96">
      <w:pPr>
        <w:spacing w:line="320" w:lineRule="exact"/>
        <w:ind w:left="420" w:rightChars="-20" w:right="-48" w:hangingChars="150" w:hanging="420"/>
        <w:jc w:val="both"/>
        <w:rPr>
          <w:sz w:val="28"/>
          <w:szCs w:val="28"/>
        </w:rPr>
      </w:pPr>
      <w:r w:rsidRPr="002D1B29">
        <w:rPr>
          <w:sz w:val="28"/>
          <w:szCs w:val="28"/>
        </w:rPr>
        <w:t>(3) A maximum of 9 credits of postgraduate courses taken at master’s level can be considered for the credit-deduction, but only for those excluded from master’s degree requirements.</w:t>
      </w:r>
    </w:p>
    <w:p w:rsidR="00C11A96" w:rsidRPr="002D1B29" w:rsidRDefault="00C11A96" w:rsidP="00C11A96">
      <w:pPr>
        <w:spacing w:line="320" w:lineRule="exact"/>
        <w:ind w:left="420" w:rightChars="-20" w:right="-48" w:hangingChars="150" w:hanging="420"/>
        <w:jc w:val="both"/>
        <w:rPr>
          <w:sz w:val="28"/>
          <w:szCs w:val="28"/>
        </w:rPr>
      </w:pPr>
      <w:r w:rsidRPr="002D1B29">
        <w:rPr>
          <w:sz w:val="28"/>
          <w:szCs w:val="28"/>
        </w:rPr>
        <w:t>(4) Two semesters of seminar credits are obli</w:t>
      </w:r>
      <w:r w:rsidR="00EF4230">
        <w:rPr>
          <w:sz w:val="28"/>
          <w:szCs w:val="28"/>
        </w:rPr>
        <w:t>gatory, but excluded from the 20</w:t>
      </w:r>
      <w:r w:rsidRPr="002D1B29">
        <w:rPr>
          <w:sz w:val="28"/>
          <w:szCs w:val="28"/>
        </w:rPr>
        <w:t xml:space="preserve"> required credits.</w:t>
      </w:r>
    </w:p>
    <w:p w:rsidR="00C11A96" w:rsidRPr="002D1B29" w:rsidRDefault="00C11A96" w:rsidP="00C11A96">
      <w:pPr>
        <w:spacing w:line="320" w:lineRule="exact"/>
        <w:ind w:left="420" w:rightChars="-20" w:right="-48" w:hangingChars="150" w:hanging="420"/>
        <w:jc w:val="both"/>
        <w:rPr>
          <w:rFonts w:hint="eastAsia"/>
          <w:sz w:val="28"/>
          <w:szCs w:val="28"/>
        </w:rPr>
      </w:pPr>
      <w:r w:rsidRPr="002D1B29">
        <w:rPr>
          <w:sz w:val="28"/>
          <w:szCs w:val="28"/>
        </w:rPr>
        <w:t>(5) Each postgraduate student should join and pass the “Safety and Health Education discipline courses” held by Center of Environmental Protection and Safety and Health. Students who don’t pass the examination are not allowed to do experiment.</w:t>
      </w:r>
    </w:p>
    <w:p w:rsidR="00C11A96" w:rsidRPr="002D1B29" w:rsidRDefault="00C11A96" w:rsidP="00C11A96">
      <w:pPr>
        <w:spacing w:line="320" w:lineRule="exact"/>
        <w:ind w:left="420" w:rightChars="-20" w:right="-48" w:hangingChars="150" w:hanging="420"/>
        <w:jc w:val="both"/>
        <w:rPr>
          <w:sz w:val="28"/>
          <w:szCs w:val="28"/>
        </w:rPr>
      </w:pPr>
      <w:r w:rsidRPr="002D1B29">
        <w:rPr>
          <w:rFonts w:hint="eastAsia"/>
          <w:sz w:val="28"/>
          <w:szCs w:val="28"/>
        </w:rPr>
        <w:t xml:space="preserve">(6) </w:t>
      </w:r>
      <w:r w:rsidRPr="002D1B29">
        <w:rPr>
          <w:sz w:val="28"/>
          <w:szCs w:val="28"/>
        </w:rPr>
        <w:t>All doctoral students must register for the “Education on Academic and Research Ethics” course before the end of their first year of enrollment. The course is offered online. The Course is required of all students but confers zero credit. All students taking the Course must pass the exams. Students who fail the exams must re-take the tests and complete all other Course requirements before they graduate.</w:t>
      </w:r>
    </w:p>
    <w:p w:rsidR="00C11A96" w:rsidRPr="002D1B29" w:rsidRDefault="00C11A96" w:rsidP="00C11A96">
      <w:pPr>
        <w:spacing w:beforeLines="50" w:before="180"/>
        <w:ind w:leftChars="-150" w:left="-360" w:rightChars="-20" w:right="-48"/>
        <w:jc w:val="both"/>
        <w:rPr>
          <w:sz w:val="28"/>
          <w:szCs w:val="28"/>
        </w:rPr>
      </w:pPr>
      <w:r w:rsidRPr="002D1B29">
        <w:rPr>
          <w:sz w:val="28"/>
          <w:szCs w:val="28"/>
        </w:rPr>
        <w:t>4. Oral Examination of the Ph.D. dissertation</w:t>
      </w:r>
      <w:r w:rsidRPr="002D1B29">
        <w:rPr>
          <w:sz w:val="28"/>
          <w:szCs w:val="28"/>
        </w:rPr>
        <w:t>：</w:t>
      </w:r>
    </w:p>
    <w:p w:rsidR="00C11A96" w:rsidRPr="002D1B29" w:rsidRDefault="00C11A96" w:rsidP="00C11A96">
      <w:pPr>
        <w:spacing w:line="320" w:lineRule="exact"/>
        <w:ind w:leftChars="-75" w:left="450" w:rightChars="-20" w:right="-48" w:hangingChars="225" w:hanging="630"/>
        <w:jc w:val="both"/>
        <w:rPr>
          <w:sz w:val="28"/>
          <w:szCs w:val="28"/>
        </w:rPr>
      </w:pPr>
      <w:r w:rsidRPr="002D1B29">
        <w:rPr>
          <w:sz w:val="28"/>
          <w:szCs w:val="28"/>
        </w:rPr>
        <w:t>(1)  A thesis with Impact Factor(IF) credits</w:t>
      </w:r>
      <w:r w:rsidRPr="002D1B29">
        <w:rPr>
          <w:sz w:val="28"/>
          <w:szCs w:val="28"/>
        </w:rPr>
        <w:t>：</w:t>
      </w:r>
      <w:r w:rsidRPr="002D1B29">
        <w:rPr>
          <w:sz w:val="28"/>
          <w:szCs w:val="28"/>
        </w:rPr>
        <w:t xml:space="preserve">Students who meet any of the requirements below are eligible to apply for the oral examination of the Ph.D. </w:t>
      </w:r>
      <w:r w:rsidRPr="002D1B29">
        <w:rPr>
          <w:sz w:val="28"/>
          <w:szCs w:val="28"/>
        </w:rPr>
        <w:lastRenderedPageBreak/>
        <w:t>Dissertation.</w:t>
      </w:r>
    </w:p>
    <w:p w:rsidR="00C11A96" w:rsidRPr="002D1B29" w:rsidRDefault="00C11A96" w:rsidP="00C11A96">
      <w:pPr>
        <w:spacing w:beforeLines="50" w:before="180" w:line="320" w:lineRule="exact"/>
        <w:ind w:leftChars="75" w:left="670" w:rightChars="-20" w:right="-48" w:hangingChars="175" w:hanging="490"/>
        <w:jc w:val="both"/>
        <w:rPr>
          <w:sz w:val="28"/>
          <w:szCs w:val="28"/>
        </w:rPr>
      </w:pPr>
      <w:r w:rsidRPr="002D1B29">
        <w:rPr>
          <w:sz w:val="28"/>
          <w:szCs w:val="28"/>
        </w:rPr>
        <w:t>A. Total IF credits</w:t>
      </w:r>
      <w:r w:rsidRPr="002D1B29">
        <w:rPr>
          <w:rFonts w:ascii="新細明體" w:hAnsi="新細明體" w:cs="新細明體" w:hint="eastAsia"/>
          <w:sz w:val="28"/>
          <w:szCs w:val="28"/>
        </w:rPr>
        <w:t>≧</w:t>
      </w:r>
      <w:r w:rsidRPr="002D1B29">
        <w:rPr>
          <w:sz w:val="28"/>
          <w:szCs w:val="28"/>
        </w:rPr>
        <w:t xml:space="preserve">4 </w:t>
      </w:r>
    </w:p>
    <w:p w:rsidR="00C11A96" w:rsidRPr="002D1B29" w:rsidRDefault="00C11A96" w:rsidP="00C11A96">
      <w:pPr>
        <w:spacing w:line="320" w:lineRule="exact"/>
        <w:ind w:leftChars="250" w:left="950" w:rightChars="-20" w:right="-48" w:hangingChars="125" w:hanging="350"/>
        <w:jc w:val="both"/>
        <w:rPr>
          <w:sz w:val="28"/>
          <w:szCs w:val="28"/>
        </w:rPr>
      </w:pPr>
      <w:r w:rsidRPr="002D1B29">
        <w:rPr>
          <w:sz w:val="28"/>
          <w:szCs w:val="28"/>
        </w:rPr>
        <w:t>a. Impact factor criterions are according to the SCI standards during the student’s Ph.D. Study, the applicant should provide the SCI standards of the period.</w:t>
      </w:r>
    </w:p>
    <w:p w:rsidR="00C11A96" w:rsidRPr="002D1B29" w:rsidRDefault="00C11A96" w:rsidP="00C11A96">
      <w:pPr>
        <w:spacing w:line="320" w:lineRule="exact"/>
        <w:ind w:leftChars="250" w:left="950" w:rightChars="-20" w:right="-48" w:hangingChars="125" w:hanging="350"/>
        <w:jc w:val="both"/>
        <w:rPr>
          <w:sz w:val="28"/>
          <w:szCs w:val="28"/>
        </w:rPr>
      </w:pPr>
      <w:r w:rsidRPr="002D1B29">
        <w:rPr>
          <w:sz w:val="28"/>
          <w:szCs w:val="28"/>
        </w:rPr>
        <w:t>b. For published in journals, a Ph.D. candidate listed at the first place of authors takes all the IF credits, the 2</w:t>
      </w:r>
      <w:r w:rsidRPr="002D1B29">
        <w:rPr>
          <w:sz w:val="28"/>
          <w:szCs w:val="28"/>
          <w:vertAlign w:val="superscript"/>
        </w:rPr>
        <w:t>nd</w:t>
      </w:r>
      <w:r w:rsidRPr="002D1B29">
        <w:rPr>
          <w:sz w:val="28"/>
          <w:szCs w:val="28"/>
        </w:rPr>
        <w:t xml:space="preserve"> takes half of the IF credits, the 3</w:t>
      </w:r>
      <w:r w:rsidRPr="002D1B29">
        <w:rPr>
          <w:sz w:val="28"/>
          <w:szCs w:val="28"/>
          <w:vertAlign w:val="superscript"/>
        </w:rPr>
        <w:t>rd</w:t>
      </w:r>
      <w:r w:rsidRPr="002D1B29">
        <w:rPr>
          <w:sz w:val="28"/>
          <w:szCs w:val="28"/>
        </w:rPr>
        <w:t xml:space="preserve"> takes quarter, the 4</w:t>
      </w:r>
      <w:r w:rsidRPr="002D1B29">
        <w:rPr>
          <w:sz w:val="28"/>
          <w:szCs w:val="28"/>
          <w:vertAlign w:val="superscript"/>
        </w:rPr>
        <w:t>th</w:t>
      </w:r>
      <w:r w:rsidRPr="002D1B29">
        <w:rPr>
          <w:sz w:val="28"/>
          <w:szCs w:val="28"/>
        </w:rPr>
        <w:t xml:space="preserve"> takes half quarter etc..</w:t>
      </w:r>
    </w:p>
    <w:p w:rsidR="00C11A96" w:rsidRPr="002D1B29" w:rsidRDefault="00C11A96" w:rsidP="00C11A96">
      <w:pPr>
        <w:spacing w:line="320" w:lineRule="exact"/>
        <w:ind w:leftChars="250" w:left="950" w:rightChars="-20" w:right="-48" w:hangingChars="125" w:hanging="350"/>
        <w:jc w:val="both"/>
        <w:rPr>
          <w:sz w:val="28"/>
          <w:szCs w:val="28"/>
        </w:rPr>
      </w:pPr>
      <w:r w:rsidRPr="002D1B29">
        <w:rPr>
          <w:sz w:val="28"/>
          <w:szCs w:val="28"/>
        </w:rPr>
        <w:t>c. Except the first author, all the other authors’ IF credits should not be more than third of all the IF credits.</w:t>
      </w:r>
    </w:p>
    <w:p w:rsidR="00C11A96" w:rsidRPr="002D1B29" w:rsidRDefault="00C11A96" w:rsidP="00C11A96">
      <w:pPr>
        <w:spacing w:line="320" w:lineRule="exact"/>
        <w:ind w:leftChars="75" w:left="600" w:rightChars="-20" w:right="-48" w:hangingChars="150" w:hanging="420"/>
        <w:jc w:val="both"/>
        <w:rPr>
          <w:sz w:val="28"/>
          <w:szCs w:val="28"/>
        </w:rPr>
      </w:pPr>
      <w:r w:rsidRPr="002D1B29">
        <w:rPr>
          <w:sz w:val="28"/>
          <w:szCs w:val="28"/>
        </w:rPr>
        <w:t xml:space="preserve">B. Three theses or above listed in the SCI index, one of the three must be published in the top 15% journal of that research field. </w:t>
      </w:r>
    </w:p>
    <w:p w:rsidR="00C11A96" w:rsidRPr="002D1B29" w:rsidRDefault="00C11A96" w:rsidP="00C11A96">
      <w:pPr>
        <w:spacing w:line="320" w:lineRule="exact"/>
        <w:ind w:leftChars="75" w:left="600" w:rightChars="-20" w:right="-48" w:hangingChars="150" w:hanging="420"/>
        <w:jc w:val="both"/>
        <w:rPr>
          <w:sz w:val="28"/>
          <w:szCs w:val="28"/>
        </w:rPr>
      </w:pPr>
      <w:r w:rsidRPr="002D1B29">
        <w:rPr>
          <w:sz w:val="28"/>
          <w:szCs w:val="28"/>
        </w:rPr>
        <w:t>C. Four theses or above listed in SCI index.</w:t>
      </w:r>
    </w:p>
    <w:p w:rsidR="00C11A96" w:rsidRPr="002D1B29" w:rsidRDefault="00C11A96" w:rsidP="00C11A96">
      <w:pPr>
        <w:spacing w:line="320" w:lineRule="exact"/>
        <w:ind w:leftChars="75" w:left="600" w:rightChars="-20" w:right="-48" w:hangingChars="150" w:hanging="420"/>
        <w:jc w:val="both"/>
        <w:rPr>
          <w:sz w:val="28"/>
          <w:szCs w:val="28"/>
        </w:rPr>
      </w:pPr>
      <w:r w:rsidRPr="002D1B29">
        <w:rPr>
          <w:sz w:val="28"/>
          <w:szCs w:val="28"/>
        </w:rPr>
        <w:t>D. A thesis with IF 4.0 or above listed in SCI index.</w:t>
      </w:r>
    </w:p>
    <w:p w:rsidR="00C11A96" w:rsidRPr="002D1B29" w:rsidRDefault="00C11A96" w:rsidP="00C11A96">
      <w:pPr>
        <w:spacing w:beforeLines="50" w:before="180" w:line="320" w:lineRule="exact"/>
        <w:ind w:leftChars="75" w:left="180" w:rightChars="-20" w:right="-48"/>
        <w:jc w:val="both"/>
        <w:rPr>
          <w:sz w:val="28"/>
          <w:szCs w:val="28"/>
        </w:rPr>
      </w:pPr>
      <w:r w:rsidRPr="002D1B29">
        <w:rPr>
          <w:sz w:val="28"/>
          <w:szCs w:val="28"/>
        </w:rPr>
        <w:t>Students who meet any of the B~D requirements above should be the first author of the thesis.</w:t>
      </w:r>
    </w:p>
    <w:p w:rsidR="00C11A96" w:rsidRPr="002D1B29" w:rsidRDefault="00C11A96" w:rsidP="00C11A96">
      <w:pPr>
        <w:spacing w:line="320" w:lineRule="exact"/>
        <w:ind w:left="420" w:rightChars="-20" w:right="-48" w:hangingChars="150" w:hanging="420"/>
        <w:jc w:val="both"/>
        <w:rPr>
          <w:b/>
          <w:sz w:val="28"/>
          <w:szCs w:val="28"/>
        </w:rPr>
      </w:pPr>
    </w:p>
    <w:p w:rsidR="00C11A96" w:rsidRPr="002D1B29" w:rsidRDefault="00C11A96" w:rsidP="00C11A96">
      <w:pPr>
        <w:spacing w:line="320" w:lineRule="exact"/>
        <w:ind w:leftChars="-75" w:left="451" w:rightChars="-20" w:right="-48" w:hangingChars="225" w:hanging="631"/>
        <w:jc w:val="both"/>
        <w:rPr>
          <w:b/>
          <w:sz w:val="28"/>
          <w:szCs w:val="28"/>
        </w:rPr>
      </w:pPr>
      <w:r w:rsidRPr="002D1B29">
        <w:rPr>
          <w:b/>
          <w:sz w:val="28"/>
          <w:szCs w:val="28"/>
        </w:rPr>
        <w:t>(2) Dissertation Presentation</w:t>
      </w:r>
      <w:r w:rsidRPr="002D1B29">
        <w:rPr>
          <w:b/>
          <w:sz w:val="28"/>
          <w:szCs w:val="28"/>
        </w:rPr>
        <w:t>：</w:t>
      </w:r>
    </w:p>
    <w:p w:rsidR="00C11A96" w:rsidRPr="002D1B29" w:rsidRDefault="00C11A96" w:rsidP="00C11A96">
      <w:pPr>
        <w:spacing w:beforeLines="50" w:before="180" w:line="320" w:lineRule="exact"/>
        <w:ind w:leftChars="150" w:left="780" w:rightChars="-20" w:right="-48" w:hangingChars="150" w:hanging="420"/>
        <w:jc w:val="both"/>
        <w:rPr>
          <w:b/>
          <w:sz w:val="28"/>
          <w:szCs w:val="28"/>
        </w:rPr>
      </w:pPr>
      <w:r w:rsidRPr="002D1B29">
        <w:rPr>
          <w:b/>
          <w:sz w:val="28"/>
          <w:szCs w:val="28"/>
        </w:rPr>
        <w:t>A. Published theses must have the supervisor’s name and the title of our department.</w:t>
      </w:r>
    </w:p>
    <w:p w:rsidR="00C11A96" w:rsidRPr="002D1B29" w:rsidRDefault="00C11A96" w:rsidP="00C11A96">
      <w:pPr>
        <w:spacing w:line="320" w:lineRule="exact"/>
        <w:ind w:leftChars="150" w:left="780" w:rightChars="-20" w:right="-48" w:hangingChars="150" w:hanging="420"/>
        <w:jc w:val="both"/>
        <w:rPr>
          <w:b/>
          <w:sz w:val="28"/>
          <w:szCs w:val="28"/>
        </w:rPr>
      </w:pPr>
      <w:r w:rsidRPr="002D1B29">
        <w:rPr>
          <w:b/>
          <w:sz w:val="28"/>
          <w:szCs w:val="28"/>
        </w:rPr>
        <w:t>B. Research field of theses used for applying for Oral Examination should be related to Ph.D. Dissertation.</w:t>
      </w:r>
    </w:p>
    <w:p w:rsidR="00C11A96" w:rsidRPr="002D1B29" w:rsidRDefault="00C11A96" w:rsidP="00C11A96">
      <w:pPr>
        <w:spacing w:line="320" w:lineRule="exact"/>
        <w:ind w:leftChars="150" w:left="780" w:rightChars="-20" w:right="-48" w:hangingChars="150" w:hanging="420"/>
        <w:jc w:val="both"/>
        <w:rPr>
          <w:b/>
          <w:sz w:val="28"/>
          <w:szCs w:val="28"/>
        </w:rPr>
      </w:pPr>
      <w:r w:rsidRPr="002D1B29">
        <w:rPr>
          <w:b/>
          <w:sz w:val="28"/>
          <w:szCs w:val="28"/>
        </w:rPr>
        <w:t>C. Students apply for oral examination should at least be the first author of one of the theses.</w:t>
      </w:r>
    </w:p>
    <w:p w:rsidR="00C11A96" w:rsidRPr="002D1B29" w:rsidRDefault="00C11A96" w:rsidP="00C11A96">
      <w:pPr>
        <w:spacing w:beforeLines="50" w:before="180" w:line="320" w:lineRule="exact"/>
        <w:ind w:leftChars="-75" w:left="30" w:rightChars="-20" w:right="-48" w:hangingChars="75" w:hanging="210"/>
        <w:jc w:val="both"/>
        <w:rPr>
          <w:sz w:val="28"/>
          <w:szCs w:val="28"/>
        </w:rPr>
      </w:pPr>
      <w:r w:rsidRPr="002D1B29">
        <w:rPr>
          <w:sz w:val="28"/>
          <w:szCs w:val="28"/>
        </w:rPr>
        <w:t>(3) Passed the first foreign language examination (meeting one of the requirements below)</w:t>
      </w:r>
      <w:r w:rsidRPr="002D1B29">
        <w:rPr>
          <w:sz w:val="28"/>
          <w:szCs w:val="28"/>
        </w:rPr>
        <w:t>：</w:t>
      </w:r>
    </w:p>
    <w:p w:rsidR="00C11A96" w:rsidRPr="002D1B29" w:rsidRDefault="00C11A96" w:rsidP="00C11A96">
      <w:pPr>
        <w:spacing w:beforeLines="50" w:before="180" w:line="320" w:lineRule="exact"/>
        <w:ind w:leftChars="-75" w:left="30" w:rightChars="-20" w:right="-48" w:hangingChars="75" w:hanging="210"/>
        <w:jc w:val="both"/>
        <w:rPr>
          <w:sz w:val="28"/>
          <w:szCs w:val="28"/>
        </w:rPr>
      </w:pPr>
      <w:r w:rsidRPr="002D1B29">
        <w:rPr>
          <w:sz w:val="28"/>
          <w:szCs w:val="28"/>
        </w:rPr>
        <w:t xml:space="preserve">   A. Language Examinations:</w:t>
      </w:r>
    </w:p>
    <w:p w:rsidR="00C11A96" w:rsidRPr="002D1B29" w:rsidRDefault="00C11A96" w:rsidP="00C11A96">
      <w:pPr>
        <w:spacing w:line="320" w:lineRule="exact"/>
        <w:ind w:leftChars="150" w:left="360" w:rightChars="-20" w:right="-48" w:firstLineChars="50" w:firstLine="140"/>
        <w:jc w:val="both"/>
        <w:rPr>
          <w:sz w:val="28"/>
          <w:szCs w:val="28"/>
        </w:rPr>
      </w:pPr>
      <w:r w:rsidRPr="002D1B29">
        <w:rPr>
          <w:sz w:val="28"/>
          <w:szCs w:val="28"/>
        </w:rPr>
        <w:t xml:space="preserve">CBT-TOEFL scores: at least 180 points. </w:t>
      </w:r>
    </w:p>
    <w:p w:rsidR="00C11A96" w:rsidRDefault="00C11A96" w:rsidP="00C11A96">
      <w:pPr>
        <w:spacing w:line="320" w:lineRule="exact"/>
        <w:ind w:leftChars="150" w:left="360" w:rightChars="-20" w:right="-48" w:firstLineChars="50" w:firstLine="140"/>
        <w:jc w:val="both"/>
        <w:rPr>
          <w:sz w:val="28"/>
          <w:szCs w:val="28"/>
        </w:rPr>
      </w:pPr>
      <w:r w:rsidRPr="002D1B29">
        <w:rPr>
          <w:sz w:val="28"/>
          <w:szCs w:val="28"/>
        </w:rPr>
        <w:t>I BT-TOEFL scores: at least 80 points.</w:t>
      </w:r>
    </w:p>
    <w:p w:rsidR="00AD2764" w:rsidRPr="00AD2764" w:rsidRDefault="00AD2764" w:rsidP="00AD2764">
      <w:pPr>
        <w:spacing w:line="400" w:lineRule="exact"/>
        <w:ind w:leftChars="202" w:left="485" w:rightChars="-20" w:right="-48"/>
        <w:rPr>
          <w:rFonts w:eastAsia="標楷體"/>
          <w:b/>
          <w:color w:val="FF0000"/>
        </w:rPr>
      </w:pPr>
      <w:r w:rsidRPr="00AD2764">
        <w:rPr>
          <w:rFonts w:eastAsia="標楷體"/>
          <w:b/>
          <w:color w:val="FF0000"/>
        </w:rPr>
        <w:t>GRE</w:t>
      </w:r>
      <w:r w:rsidRPr="00AD2764">
        <w:rPr>
          <w:b/>
          <w:sz w:val="28"/>
          <w:szCs w:val="28"/>
        </w:rPr>
        <w:t xml:space="preserve"> </w:t>
      </w:r>
      <w:r w:rsidRPr="00AD2764">
        <w:rPr>
          <w:b/>
          <w:color w:val="FF0000"/>
          <w:sz w:val="28"/>
          <w:szCs w:val="28"/>
        </w:rPr>
        <w:t xml:space="preserve">scores: at least </w:t>
      </w:r>
      <w:r w:rsidRPr="00AD2764">
        <w:rPr>
          <w:b/>
          <w:color w:val="FF0000"/>
          <w:sz w:val="28"/>
          <w:szCs w:val="28"/>
        </w:rPr>
        <w:t>234</w:t>
      </w:r>
      <w:r w:rsidRPr="00AD2764">
        <w:rPr>
          <w:b/>
          <w:color w:val="FF0000"/>
          <w:sz w:val="28"/>
          <w:szCs w:val="28"/>
        </w:rPr>
        <w:t xml:space="preserve"> points.</w:t>
      </w:r>
    </w:p>
    <w:p w:rsidR="00AD2764" w:rsidRPr="00AD2764" w:rsidRDefault="00AD2764" w:rsidP="00AD2764">
      <w:pPr>
        <w:spacing w:line="400" w:lineRule="exact"/>
        <w:ind w:firstLineChars="200" w:firstLine="480"/>
        <w:jc w:val="both"/>
        <w:rPr>
          <w:rFonts w:eastAsia="標楷體"/>
          <w:b/>
          <w:color w:val="FF0000"/>
        </w:rPr>
      </w:pPr>
      <w:r w:rsidRPr="00AD2764">
        <w:rPr>
          <w:rFonts w:eastAsia="標楷體"/>
          <w:b/>
          <w:color w:val="FF0000"/>
        </w:rPr>
        <w:t>IELTS</w:t>
      </w:r>
      <w:r w:rsidRPr="00AD2764">
        <w:rPr>
          <w:b/>
          <w:color w:val="FF0000"/>
          <w:sz w:val="28"/>
          <w:szCs w:val="28"/>
        </w:rPr>
        <w:t xml:space="preserve"> </w:t>
      </w:r>
      <w:r w:rsidRPr="00AD2764">
        <w:rPr>
          <w:b/>
          <w:color w:val="FF0000"/>
          <w:sz w:val="28"/>
          <w:szCs w:val="28"/>
        </w:rPr>
        <w:t xml:space="preserve">scores: at least </w:t>
      </w:r>
      <w:r w:rsidRPr="00AD2764">
        <w:rPr>
          <w:b/>
          <w:color w:val="FF0000"/>
          <w:sz w:val="28"/>
          <w:szCs w:val="28"/>
        </w:rPr>
        <w:t>5.5</w:t>
      </w:r>
      <w:r w:rsidRPr="00AD2764">
        <w:rPr>
          <w:b/>
          <w:color w:val="FF0000"/>
          <w:sz w:val="28"/>
          <w:szCs w:val="28"/>
        </w:rPr>
        <w:t xml:space="preserve"> points.</w:t>
      </w:r>
    </w:p>
    <w:p w:rsidR="00C11A96" w:rsidRPr="00AD2764" w:rsidRDefault="00C11A96" w:rsidP="00C11A96">
      <w:pPr>
        <w:spacing w:line="320" w:lineRule="exact"/>
        <w:ind w:leftChars="150" w:left="360" w:rightChars="-20" w:right="-48" w:firstLineChars="50" w:firstLine="140"/>
        <w:jc w:val="both"/>
        <w:rPr>
          <w:sz w:val="28"/>
          <w:szCs w:val="28"/>
        </w:rPr>
      </w:pPr>
      <w:r w:rsidRPr="00AD2764">
        <w:rPr>
          <w:sz w:val="28"/>
          <w:szCs w:val="28"/>
        </w:rPr>
        <w:t xml:space="preserve">TOEIC scores: at least </w:t>
      </w:r>
      <w:r w:rsidR="00AD2764" w:rsidRPr="00AD2764">
        <w:rPr>
          <w:b/>
          <w:color w:val="FF0000"/>
          <w:sz w:val="28"/>
          <w:szCs w:val="28"/>
        </w:rPr>
        <w:t>8</w:t>
      </w:r>
      <w:r w:rsidRPr="00AD2764">
        <w:rPr>
          <w:b/>
          <w:color w:val="FF0000"/>
          <w:sz w:val="28"/>
          <w:szCs w:val="28"/>
        </w:rPr>
        <w:t>00</w:t>
      </w:r>
      <w:r w:rsidRPr="00AD2764">
        <w:rPr>
          <w:sz w:val="28"/>
          <w:szCs w:val="28"/>
        </w:rPr>
        <w:t xml:space="preserve"> points.</w:t>
      </w:r>
    </w:p>
    <w:p w:rsidR="00C11A96" w:rsidRPr="00AD2764" w:rsidRDefault="00C11A96" w:rsidP="00C11A96">
      <w:pPr>
        <w:spacing w:line="320" w:lineRule="exact"/>
        <w:ind w:leftChars="150" w:left="360" w:rightChars="-20" w:right="-48" w:firstLineChars="50" w:firstLine="140"/>
        <w:jc w:val="both"/>
        <w:rPr>
          <w:sz w:val="28"/>
          <w:szCs w:val="28"/>
        </w:rPr>
      </w:pPr>
      <w:r w:rsidRPr="00AD2764">
        <w:rPr>
          <w:sz w:val="28"/>
          <w:szCs w:val="28"/>
        </w:rPr>
        <w:t>GEPT : pass th</w:t>
      </w:r>
      <w:bookmarkStart w:id="0" w:name="_GoBack"/>
      <w:bookmarkEnd w:id="0"/>
      <w:r w:rsidRPr="00AD2764">
        <w:rPr>
          <w:sz w:val="28"/>
          <w:szCs w:val="28"/>
        </w:rPr>
        <w:t>e first test of High-Intermediate Level.</w:t>
      </w:r>
    </w:p>
    <w:p w:rsidR="00C11A96" w:rsidRPr="002D1B29" w:rsidRDefault="00C11A96" w:rsidP="00C11A96">
      <w:pPr>
        <w:spacing w:beforeLines="50" w:before="180" w:line="320" w:lineRule="exact"/>
        <w:ind w:leftChars="-75" w:left="526" w:rightChars="-20" w:right="-48" w:hangingChars="252" w:hanging="706"/>
        <w:jc w:val="both"/>
        <w:rPr>
          <w:sz w:val="28"/>
          <w:szCs w:val="28"/>
        </w:rPr>
      </w:pPr>
      <w:r w:rsidRPr="002D1B29">
        <w:rPr>
          <w:sz w:val="28"/>
          <w:szCs w:val="28"/>
        </w:rPr>
        <w:t xml:space="preserve">   B. Taken 6 credits in relevant language courses with course number started at 3 and above, all with grades over Grade B (75 points).</w:t>
      </w:r>
    </w:p>
    <w:p w:rsidR="00C11A96" w:rsidRPr="002D1B29" w:rsidRDefault="00C11A96" w:rsidP="00C11A96">
      <w:pPr>
        <w:spacing w:beforeLines="50" w:before="180" w:line="320" w:lineRule="exact"/>
        <w:ind w:leftChars="-75" w:left="240" w:rightChars="-20" w:right="-48" w:hangingChars="150" w:hanging="420"/>
        <w:jc w:val="both"/>
        <w:rPr>
          <w:sz w:val="28"/>
          <w:szCs w:val="28"/>
        </w:rPr>
      </w:pPr>
      <w:r w:rsidRPr="002D1B29">
        <w:rPr>
          <w:sz w:val="28"/>
          <w:szCs w:val="28"/>
        </w:rPr>
        <w:t>(4) Application for Oral Examination of Ph.D. Dissertation should be set forth three weeks before the examinations is held.</w:t>
      </w:r>
    </w:p>
    <w:p w:rsidR="00C11A96" w:rsidRPr="002D1B29" w:rsidRDefault="00C11A96" w:rsidP="00C11A96">
      <w:pPr>
        <w:spacing w:beforeLines="50" w:before="180"/>
        <w:ind w:leftChars="-150" w:left="-360" w:rightChars="-20" w:right="-48"/>
        <w:jc w:val="both"/>
        <w:rPr>
          <w:sz w:val="28"/>
          <w:szCs w:val="28"/>
        </w:rPr>
      </w:pPr>
      <w:r w:rsidRPr="002D1B29">
        <w:rPr>
          <w:sz w:val="28"/>
          <w:szCs w:val="28"/>
        </w:rPr>
        <w:lastRenderedPageBreak/>
        <w:t>5. Supplementary Regulations</w:t>
      </w:r>
      <w:r w:rsidRPr="002D1B29">
        <w:rPr>
          <w:sz w:val="28"/>
          <w:szCs w:val="28"/>
        </w:rPr>
        <w:t>：</w:t>
      </w:r>
    </w:p>
    <w:p w:rsidR="00C11A96" w:rsidRPr="002D1B29" w:rsidRDefault="00C11A96" w:rsidP="00C11A96">
      <w:pPr>
        <w:spacing w:beforeLines="50" w:before="180" w:line="320" w:lineRule="exact"/>
        <w:ind w:left="420" w:rightChars="-20" w:right="-48" w:hangingChars="150" w:hanging="420"/>
        <w:jc w:val="both"/>
        <w:rPr>
          <w:sz w:val="28"/>
          <w:szCs w:val="28"/>
        </w:rPr>
      </w:pPr>
      <w:r w:rsidRPr="002D1B29">
        <w:rPr>
          <w:sz w:val="28"/>
          <w:szCs w:val="28"/>
        </w:rPr>
        <w:t>(1) Postgraduate students in the MSE department are not allowed to have a dual school/department registration.</w:t>
      </w:r>
    </w:p>
    <w:p w:rsidR="00C11A96" w:rsidRPr="002D1B29" w:rsidRDefault="00C11A96" w:rsidP="00C11A96">
      <w:pPr>
        <w:spacing w:line="320" w:lineRule="exact"/>
        <w:ind w:left="420" w:rightChars="-20" w:right="-48" w:hangingChars="150" w:hanging="420"/>
        <w:jc w:val="both"/>
        <w:rPr>
          <w:sz w:val="28"/>
          <w:szCs w:val="28"/>
        </w:rPr>
      </w:pPr>
      <w:r w:rsidRPr="002D1B29">
        <w:rPr>
          <w:sz w:val="28"/>
          <w:szCs w:val="28"/>
        </w:rPr>
        <w:t>(2) The period of Ph.D. study is 2 to 7 years; part-time study may up to 9 years.</w:t>
      </w:r>
    </w:p>
    <w:p w:rsidR="00C11A96" w:rsidRPr="002D1B29" w:rsidRDefault="00C11A96" w:rsidP="00C11A96">
      <w:pPr>
        <w:spacing w:line="320" w:lineRule="exact"/>
        <w:ind w:left="560" w:rightChars="-20" w:right="-48" w:hangingChars="200" w:hanging="560"/>
        <w:jc w:val="both"/>
        <w:rPr>
          <w:sz w:val="28"/>
          <w:szCs w:val="28"/>
        </w:rPr>
      </w:pPr>
      <w:r w:rsidRPr="002D1B29">
        <w:rPr>
          <w:sz w:val="28"/>
          <w:szCs w:val="28"/>
        </w:rPr>
        <w:t xml:space="preserve">(3) The supervisor must be confirmed </w:t>
      </w:r>
      <w:r w:rsidRPr="002D1B29">
        <w:rPr>
          <w:sz w:val="28"/>
          <w:szCs w:val="28"/>
          <w:u w:val="single"/>
        </w:rPr>
        <w:t>within one month after enrollment</w:t>
      </w:r>
      <w:r w:rsidRPr="002D1B29">
        <w:rPr>
          <w:sz w:val="28"/>
          <w:szCs w:val="28"/>
        </w:rPr>
        <w:t>. Each student should submit a registration form to the MSE office confirming the choice of their supervisor. When selecting courses, one should have the supervisor’s signature. Chair of the department should not fill in for the supervisor from the</w:t>
      </w:r>
      <w:r w:rsidRPr="002D1B29">
        <w:rPr>
          <w:sz w:val="28"/>
          <w:szCs w:val="28"/>
          <w:u w:val="single"/>
        </w:rPr>
        <w:t xml:space="preserve"> second semester</w:t>
      </w:r>
      <w:r w:rsidRPr="002D1B29">
        <w:rPr>
          <w:sz w:val="28"/>
          <w:szCs w:val="28"/>
        </w:rPr>
        <w:t>.</w:t>
      </w:r>
    </w:p>
    <w:p w:rsidR="00C11A96" w:rsidRPr="002D1B29" w:rsidRDefault="00C11A96" w:rsidP="00C11A96">
      <w:pPr>
        <w:spacing w:line="320" w:lineRule="exact"/>
        <w:ind w:left="560" w:rightChars="-20" w:right="-48" w:hangingChars="200" w:hanging="560"/>
        <w:jc w:val="both"/>
        <w:rPr>
          <w:rFonts w:eastAsia="標楷體"/>
          <w:sz w:val="28"/>
          <w:szCs w:val="28"/>
        </w:rPr>
      </w:pPr>
      <w:r w:rsidRPr="002D1B29">
        <w:rPr>
          <w:sz w:val="28"/>
          <w:szCs w:val="28"/>
        </w:rPr>
        <w:t>(4) Students should refer to the “Academic Regulations” of National Tsing Hua University for the regulations absent in this bulletin.</w:t>
      </w:r>
    </w:p>
    <w:p w:rsidR="00F0155A" w:rsidRPr="00C11A96" w:rsidRDefault="00F0155A"/>
    <w:sectPr w:rsidR="00F0155A" w:rsidRPr="00C11A96" w:rsidSect="00C11A96">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2F3" w:rsidRDefault="00E902F3" w:rsidP="00FD54BE">
      <w:r>
        <w:separator/>
      </w:r>
    </w:p>
  </w:endnote>
  <w:endnote w:type="continuationSeparator" w:id="0">
    <w:p w:rsidR="00E902F3" w:rsidRDefault="00E902F3" w:rsidP="00FD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2F3" w:rsidRDefault="00E902F3" w:rsidP="00FD54BE">
      <w:r>
        <w:separator/>
      </w:r>
    </w:p>
  </w:footnote>
  <w:footnote w:type="continuationSeparator" w:id="0">
    <w:p w:rsidR="00E902F3" w:rsidRDefault="00E902F3" w:rsidP="00FD5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36"/>
    <w:rsid w:val="000216C7"/>
    <w:rsid w:val="00072A82"/>
    <w:rsid w:val="000A0F06"/>
    <w:rsid w:val="000F6CCF"/>
    <w:rsid w:val="00464DE8"/>
    <w:rsid w:val="005717F8"/>
    <w:rsid w:val="005D5642"/>
    <w:rsid w:val="00600DC9"/>
    <w:rsid w:val="006C46AE"/>
    <w:rsid w:val="00740336"/>
    <w:rsid w:val="00AD2764"/>
    <w:rsid w:val="00C11A96"/>
    <w:rsid w:val="00D4524F"/>
    <w:rsid w:val="00DF7325"/>
    <w:rsid w:val="00E902F3"/>
    <w:rsid w:val="00EF4230"/>
    <w:rsid w:val="00F0155A"/>
    <w:rsid w:val="00FD5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FE9E155-C6CC-4800-BD7D-CC922732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3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4BE"/>
    <w:pPr>
      <w:tabs>
        <w:tab w:val="center" w:pos="4153"/>
        <w:tab w:val="right" w:pos="8306"/>
      </w:tabs>
      <w:snapToGrid w:val="0"/>
    </w:pPr>
    <w:rPr>
      <w:sz w:val="20"/>
      <w:szCs w:val="20"/>
    </w:rPr>
  </w:style>
  <w:style w:type="character" w:customStyle="1" w:styleId="a4">
    <w:name w:val="頁首 字元"/>
    <w:basedOn w:val="a0"/>
    <w:link w:val="a3"/>
    <w:uiPriority w:val="99"/>
    <w:rsid w:val="00FD54BE"/>
    <w:rPr>
      <w:rFonts w:ascii="Times New Roman" w:eastAsia="新細明體" w:hAnsi="Times New Roman" w:cs="Times New Roman"/>
      <w:sz w:val="20"/>
      <w:szCs w:val="20"/>
    </w:rPr>
  </w:style>
  <w:style w:type="paragraph" w:styleId="a5">
    <w:name w:val="footer"/>
    <w:basedOn w:val="a"/>
    <w:link w:val="a6"/>
    <w:uiPriority w:val="99"/>
    <w:unhideWhenUsed/>
    <w:rsid w:val="00FD54BE"/>
    <w:pPr>
      <w:tabs>
        <w:tab w:val="center" w:pos="4153"/>
        <w:tab w:val="right" w:pos="8306"/>
      </w:tabs>
      <w:snapToGrid w:val="0"/>
    </w:pPr>
    <w:rPr>
      <w:sz w:val="20"/>
      <w:szCs w:val="20"/>
    </w:rPr>
  </w:style>
  <w:style w:type="character" w:customStyle="1" w:styleId="a6">
    <w:name w:val="頁尾 字元"/>
    <w:basedOn w:val="a0"/>
    <w:link w:val="a5"/>
    <w:uiPriority w:val="99"/>
    <w:rsid w:val="00FD54B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2017-01-02T06:42:00Z</dcterms:created>
  <dcterms:modified xsi:type="dcterms:W3CDTF">2017-01-02T07:55:00Z</dcterms:modified>
</cp:coreProperties>
</file>