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68" w:rsidRPr="00737A30" w:rsidRDefault="00AA2368" w:rsidP="0073510D">
      <w:pPr>
        <w:snapToGrid w:val="0"/>
        <w:spacing w:beforeLines="5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37A30">
        <w:rPr>
          <w:rFonts w:ascii="Times New Roman" w:eastAsia="標楷體" w:hAnsi="標楷體" w:cs="Times New Roman" w:hint="eastAsia"/>
          <w:b/>
          <w:sz w:val="32"/>
          <w:szCs w:val="32"/>
        </w:rPr>
        <w:t>曲中人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已</w:t>
      </w:r>
      <w:r w:rsidRPr="00737A30">
        <w:rPr>
          <w:rFonts w:ascii="Times New Roman" w:eastAsia="標楷體" w:hAnsi="標楷體" w:cs="Times New Roman" w:hint="eastAsia"/>
          <w:b/>
          <w:sz w:val="32"/>
          <w:szCs w:val="32"/>
        </w:rPr>
        <w:t>不見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737A30">
        <w:rPr>
          <w:rFonts w:ascii="Times New Roman" w:eastAsia="標楷體" w:hAnsi="標楷體" w:cs="Times New Roman" w:hint="eastAsia"/>
          <w:b/>
          <w:sz w:val="32"/>
          <w:szCs w:val="32"/>
        </w:rPr>
        <w:t>千山何忍獨行</w:t>
      </w:r>
      <w:r w:rsidRPr="0073510D">
        <w:rPr>
          <w:rFonts w:ascii="標楷體" w:eastAsia="標楷體" w:hAnsi="標楷體" w:cs="Times New Roman"/>
          <w:b/>
          <w:sz w:val="32"/>
          <w:szCs w:val="32"/>
        </w:rPr>
        <w:br/>
      </w:r>
      <w:r>
        <w:rPr>
          <w:rFonts w:ascii="標楷體" w:eastAsia="標楷體" w:hAnsi="標楷體" w:cs="Times New Roman" w:hint="eastAsia"/>
          <w:b/>
          <w:sz w:val="28"/>
          <w:szCs w:val="28"/>
        </w:rPr>
        <w:t>－</w:t>
      </w:r>
      <w:r w:rsidRPr="00737A30">
        <w:rPr>
          <w:rFonts w:ascii="Times New Roman" w:eastAsia="標楷體" w:hAnsi="標楷體" w:cs="Times New Roman" w:hint="eastAsia"/>
          <w:b/>
          <w:sz w:val="28"/>
          <w:szCs w:val="28"/>
        </w:rPr>
        <w:t>追述吳泰伯教授</w:t>
      </w:r>
    </w:p>
    <w:p w:rsidR="00AA2368" w:rsidRPr="00753629" w:rsidRDefault="00AA2368" w:rsidP="0073510D">
      <w:pPr>
        <w:snapToGrid w:val="0"/>
        <w:spacing w:beforeLines="50" w:line="440" w:lineRule="exact"/>
        <w:jc w:val="right"/>
        <w:rPr>
          <w:rFonts w:ascii="Times New Roman" w:eastAsia="標楷體" w:hAnsi="Times New Roman" w:cs="Times New Roman"/>
        </w:rPr>
      </w:pPr>
      <w:r w:rsidRPr="00753629">
        <w:rPr>
          <w:rFonts w:ascii="Times New Roman" w:eastAsia="標楷體" w:hAnsi="標楷體" w:cs="Times New Roman" w:hint="eastAsia"/>
        </w:rPr>
        <w:t>中國材料科學學會理事長</w:t>
      </w:r>
      <w:r>
        <w:rPr>
          <w:rFonts w:ascii="Times New Roman" w:eastAsia="標楷體" w:hAnsi="Times New Roman" w:cs="Times New Roman"/>
        </w:rPr>
        <w:br/>
      </w:r>
      <w:r w:rsidRPr="00753629">
        <w:rPr>
          <w:rFonts w:ascii="Times New Roman" w:eastAsia="標楷體" w:hAnsi="標楷體" w:cs="Times New Roman" w:hint="eastAsia"/>
        </w:rPr>
        <w:t>彭宗平</w:t>
      </w:r>
      <w:r>
        <w:rPr>
          <w:rFonts w:ascii="Times New Roman" w:eastAsia="標楷體" w:hAnsi="Times New Roman" w:cs="Times New Roman" w:hint="eastAsia"/>
        </w:rPr>
        <w:t xml:space="preserve">　</w:t>
      </w:r>
      <w:r w:rsidRPr="00753629">
        <w:rPr>
          <w:rFonts w:ascii="Times New Roman" w:eastAsia="標楷體" w:hAnsi="標楷體" w:cs="Times New Roman" w:hint="eastAsia"/>
        </w:rPr>
        <w:t>敬撰</w:t>
      </w:r>
      <w:r>
        <w:rPr>
          <w:rFonts w:ascii="Times New Roman" w:eastAsia="標楷體" w:hAnsi="標楷體" w:cs="Times New Roman"/>
        </w:rPr>
        <w:t xml:space="preserve"> 2010.7.31</w:t>
      </w:r>
    </w:p>
    <w:p w:rsidR="00AA2368" w:rsidRPr="00753629" w:rsidRDefault="00AA2368" w:rsidP="0073510D">
      <w:pPr>
        <w:snapToGrid w:val="0"/>
        <w:spacing w:beforeLines="50" w:line="440" w:lineRule="exact"/>
        <w:ind w:firstLineChars="200" w:firstLine="31680"/>
        <w:jc w:val="both"/>
        <w:rPr>
          <w:rFonts w:ascii="Times New Roman" w:eastAsia="標楷體" w:hAnsi="Times New Roman" w:cs="Times New Roman"/>
        </w:rPr>
      </w:pPr>
      <w:r w:rsidRPr="00753629">
        <w:rPr>
          <w:rFonts w:ascii="Times New Roman" w:eastAsia="標楷體" w:hAnsi="標楷體" w:cs="Times New Roman" w:hint="eastAsia"/>
        </w:rPr>
        <w:t>曲未終，泰伯已不見。</w:t>
      </w:r>
    </w:p>
    <w:p w:rsidR="00AA2368" w:rsidRPr="0073510D" w:rsidRDefault="00AA2368" w:rsidP="0073510D">
      <w:pPr>
        <w:snapToGrid w:val="0"/>
        <w:spacing w:beforeLines="50" w:line="440" w:lineRule="exact"/>
        <w:ind w:firstLineChars="200" w:firstLine="31680"/>
        <w:jc w:val="both"/>
        <w:rPr>
          <w:rFonts w:ascii="Times New Roman" w:eastAsia="標楷體" w:hAnsi="標楷體" w:cs="Times New Roman"/>
        </w:rPr>
      </w:pPr>
      <w:r w:rsidRPr="00753629">
        <w:rPr>
          <w:rFonts w:ascii="Times New Roman" w:eastAsia="標楷體" w:hAnsi="標楷體" w:cs="Times New Roman" w:hint="eastAsia"/>
        </w:rPr>
        <w:t>我們的好朋友，也是台灣材料學界的傑出學</w:t>
      </w:r>
      <w:r w:rsidRPr="0073510D">
        <w:rPr>
          <w:rFonts w:ascii="Times New Roman" w:eastAsia="標楷體" w:hAnsi="標楷體" w:cs="Times New Roman" w:hint="eastAsia"/>
        </w:rPr>
        <w:t>者</w:t>
      </w:r>
      <w:r>
        <w:rPr>
          <w:rFonts w:ascii="Times New Roman" w:eastAsia="標楷體" w:hAnsi="標楷體" w:cs="Times New Roman" w:hint="eastAsia"/>
        </w:rPr>
        <w:t>－</w:t>
      </w:r>
      <w:r w:rsidRPr="00753629">
        <w:rPr>
          <w:rFonts w:ascii="Times New Roman" w:eastAsia="標楷體" w:hAnsi="標楷體" w:cs="Times New Roman" w:hint="eastAsia"/>
        </w:rPr>
        <w:t>吳泰伯教授，因為心肌梗塞，於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7"/>
          <w:attr w:name="Year" w:val="2010"/>
        </w:smartTagPr>
        <w:r w:rsidRPr="0073510D">
          <w:rPr>
            <w:rFonts w:ascii="Times New Roman" w:eastAsia="標楷體" w:hAnsi="標楷體" w:cs="Times New Roman"/>
          </w:rPr>
          <w:t>7</w:t>
        </w:r>
        <w:r w:rsidRPr="00753629">
          <w:rPr>
            <w:rFonts w:ascii="Times New Roman" w:eastAsia="標楷體" w:hAnsi="標楷體" w:cs="Times New Roman" w:hint="eastAsia"/>
          </w:rPr>
          <w:t>月</w:t>
        </w:r>
        <w:r w:rsidRPr="0073510D">
          <w:rPr>
            <w:rFonts w:ascii="Times New Roman" w:eastAsia="標楷體" w:hAnsi="標楷體" w:cs="Times New Roman"/>
          </w:rPr>
          <w:t>18</w:t>
        </w:r>
        <w:r w:rsidRPr="00753629">
          <w:rPr>
            <w:rFonts w:ascii="Times New Roman" w:eastAsia="標楷體" w:hAnsi="標楷體" w:cs="Times New Roman" w:hint="eastAsia"/>
          </w:rPr>
          <w:t>日</w:t>
        </w:r>
      </w:smartTag>
      <w:r w:rsidRPr="00753629">
        <w:rPr>
          <w:rFonts w:ascii="Times New Roman" w:eastAsia="標楷體" w:hAnsi="標楷體" w:cs="Times New Roman" w:hint="eastAsia"/>
        </w:rPr>
        <w:t>下午驟然去逝，留給大家無限的哀思與不捨。</w:t>
      </w:r>
    </w:p>
    <w:p w:rsidR="00AA2368" w:rsidRPr="0073510D" w:rsidRDefault="00AA2368" w:rsidP="0073510D">
      <w:pPr>
        <w:snapToGrid w:val="0"/>
        <w:spacing w:beforeLines="50" w:line="440" w:lineRule="exact"/>
        <w:ind w:firstLineChars="200" w:firstLine="31680"/>
        <w:jc w:val="both"/>
        <w:rPr>
          <w:rFonts w:ascii="Times New Roman" w:eastAsia="標楷體" w:hAnsi="標楷體" w:cs="Times New Roman"/>
        </w:rPr>
      </w:pPr>
      <w:r w:rsidRPr="00753629">
        <w:rPr>
          <w:rFonts w:ascii="Times New Roman" w:eastAsia="標楷體" w:hAnsi="標楷體" w:cs="Times New Roman" w:hint="eastAsia"/>
        </w:rPr>
        <w:t>吳教授於民國</w:t>
      </w:r>
      <w:r w:rsidRPr="0073510D">
        <w:rPr>
          <w:rFonts w:ascii="Times New Roman" w:eastAsia="標楷體" w:hAnsi="標楷體" w:cs="Times New Roman"/>
        </w:rPr>
        <w:t>62</w:t>
      </w:r>
      <w:r w:rsidRPr="00753629">
        <w:rPr>
          <w:rFonts w:ascii="Times New Roman" w:eastAsia="標楷體" w:hAnsi="標楷體" w:cs="Times New Roman" w:hint="eastAsia"/>
        </w:rPr>
        <w:t>年畢業於清大核工系。據他自述，當年在選填志願時，清大的核子工程與交大的電子工程都是極熱門的學系，而他認為原子核既然遠大於電子，「當然要學大的」，也就進入了清大核工。</w:t>
      </w:r>
      <w:r>
        <w:rPr>
          <w:rFonts w:ascii="Times New Roman" w:eastAsia="標楷體" w:hAnsi="標楷體" w:cs="Times New Roman" w:hint="eastAsia"/>
        </w:rPr>
        <w:t>畢業時</w:t>
      </w:r>
      <w:r w:rsidRPr="00753629">
        <w:rPr>
          <w:rFonts w:ascii="Times New Roman" w:eastAsia="標楷體" w:hAnsi="標楷體" w:cs="Times New Roman" w:hint="eastAsia"/>
        </w:rPr>
        <w:t>，清大已成立了材料科學工程研究所，</w:t>
      </w:r>
      <w:r>
        <w:rPr>
          <w:rFonts w:ascii="Times New Roman" w:eastAsia="標楷體" w:hAnsi="標楷體" w:cs="Times New Roman" w:hint="eastAsia"/>
        </w:rPr>
        <w:t>又常聽當時的徐賢修校長</w:t>
      </w:r>
      <w:r w:rsidRPr="00753629">
        <w:rPr>
          <w:rFonts w:ascii="Times New Roman" w:eastAsia="標楷體" w:hAnsi="標楷體" w:cs="Times New Roman" w:hint="eastAsia"/>
        </w:rPr>
        <w:t>談到材料科學的重要性</w:t>
      </w:r>
      <w:r>
        <w:rPr>
          <w:rFonts w:ascii="Times New Roman" w:eastAsia="標楷體" w:hAnsi="標楷體" w:cs="Times New Roman" w:hint="eastAsia"/>
        </w:rPr>
        <w:t>與發展性</w:t>
      </w:r>
      <w:r w:rsidRPr="00753629">
        <w:rPr>
          <w:rFonts w:ascii="Times New Roman" w:eastAsia="標楷體" w:hAnsi="標楷體" w:cs="Times New Roman" w:hint="eastAsia"/>
        </w:rPr>
        <w:t>，也就轉了行，改讀材料，是材料所碩士班第二屆的系友。當年第一屆只收了四個同學，第二屆增加到十位，他是台灣自己培養的第一批極少數材料科學的碩士。</w:t>
      </w:r>
    </w:p>
    <w:p w:rsidR="00AA2368" w:rsidRPr="0073510D" w:rsidRDefault="00AA2368" w:rsidP="0073510D">
      <w:pPr>
        <w:snapToGrid w:val="0"/>
        <w:spacing w:beforeLines="50" w:line="440" w:lineRule="exact"/>
        <w:ind w:firstLineChars="200" w:firstLine="31680"/>
        <w:jc w:val="both"/>
        <w:rPr>
          <w:rFonts w:ascii="Times New Roman" w:eastAsia="標楷體" w:hAnsi="標楷體" w:cs="Times New Roman"/>
        </w:rPr>
      </w:pPr>
      <w:r w:rsidRPr="00753629">
        <w:rPr>
          <w:rFonts w:ascii="Times New Roman" w:eastAsia="標楷體" w:hAnsi="標楷體" w:cs="Times New Roman" w:hint="eastAsia"/>
        </w:rPr>
        <w:t>泰伯後來到美國西北大學攻讀博士，師從</w:t>
      </w:r>
      <w:r w:rsidRPr="0073510D">
        <w:rPr>
          <w:rFonts w:ascii="Times New Roman" w:eastAsia="標楷體" w:hAnsi="標楷體" w:cs="Times New Roman"/>
        </w:rPr>
        <w:t>Jerry Cohen</w:t>
      </w:r>
      <w:r w:rsidRPr="00753629">
        <w:rPr>
          <w:rFonts w:ascii="Times New Roman" w:eastAsia="標楷體" w:hAnsi="標楷體" w:cs="Times New Roman" w:hint="eastAsia"/>
        </w:rPr>
        <w:t>教授，專攻</w:t>
      </w:r>
      <w:r w:rsidRPr="0073510D">
        <w:rPr>
          <w:rFonts w:ascii="Times New Roman" w:eastAsia="標楷體" w:hAnsi="標楷體" w:cs="Times New Roman"/>
        </w:rPr>
        <w:t>X</w:t>
      </w:r>
      <w:r w:rsidRPr="00753629">
        <w:rPr>
          <w:rFonts w:ascii="Times New Roman" w:eastAsia="標楷體" w:hAnsi="標楷體" w:cs="Times New Roman" w:hint="eastAsia"/>
        </w:rPr>
        <w:t>光繞射與相轉變，民</w:t>
      </w:r>
      <w:r w:rsidRPr="0073510D">
        <w:rPr>
          <w:rFonts w:ascii="Times New Roman" w:eastAsia="標楷體" w:hAnsi="標楷體" w:cs="Times New Roman" w:hint="eastAsia"/>
        </w:rPr>
        <w:t>國</w:t>
      </w:r>
      <w:r w:rsidRPr="0073510D">
        <w:rPr>
          <w:rFonts w:ascii="Times New Roman" w:eastAsia="標楷體" w:hAnsi="標楷體" w:cs="Times New Roman"/>
        </w:rPr>
        <w:t>71</w:t>
      </w:r>
      <w:r w:rsidRPr="0073510D">
        <w:rPr>
          <w:rFonts w:ascii="Times New Roman" w:eastAsia="標楷體" w:hAnsi="標楷體" w:cs="Times New Roman" w:hint="eastAsia"/>
        </w:rPr>
        <w:t>年</w:t>
      </w:r>
      <w:r w:rsidRPr="00753629">
        <w:rPr>
          <w:rFonts w:ascii="Times New Roman" w:eastAsia="標楷體" w:hAnsi="標楷體" w:cs="Times New Roman" w:hint="eastAsia"/>
        </w:rPr>
        <w:t>畢業後</w:t>
      </w:r>
      <w:r>
        <w:rPr>
          <w:rFonts w:ascii="Times New Roman" w:eastAsia="標楷體" w:hAnsi="標楷體" w:cs="Times New Roman" w:hint="eastAsia"/>
        </w:rPr>
        <w:t>即</w:t>
      </w:r>
      <w:r w:rsidRPr="0073510D">
        <w:rPr>
          <w:rFonts w:ascii="Times New Roman" w:eastAsia="標楷體" w:hAnsi="標楷體" w:cs="Times New Roman" w:hint="eastAsia"/>
        </w:rPr>
        <w:t>返回清大母系任教迄今，長達</w:t>
      </w:r>
      <w:r w:rsidRPr="0073510D">
        <w:rPr>
          <w:rFonts w:ascii="Times New Roman" w:eastAsia="標楷體" w:hAnsi="標楷體" w:cs="Times New Roman"/>
        </w:rPr>
        <w:t>28</w:t>
      </w:r>
      <w:r w:rsidRPr="0073510D">
        <w:rPr>
          <w:rFonts w:ascii="Times New Roman" w:eastAsia="標楷體" w:hAnsi="標楷體" w:cs="Times New Roman" w:hint="eastAsia"/>
        </w:rPr>
        <w:t>年。</w:t>
      </w:r>
    </w:p>
    <w:p w:rsidR="00AA2368" w:rsidRPr="0073510D" w:rsidRDefault="00AA2368" w:rsidP="0073510D">
      <w:pPr>
        <w:snapToGrid w:val="0"/>
        <w:spacing w:beforeLines="50" w:line="440" w:lineRule="exact"/>
        <w:ind w:firstLineChars="200" w:firstLine="31680"/>
        <w:jc w:val="both"/>
        <w:rPr>
          <w:rFonts w:ascii="Times New Roman" w:eastAsia="標楷體" w:hAnsi="標楷體" w:cs="Times New Roman"/>
        </w:rPr>
      </w:pPr>
      <w:r w:rsidRPr="0073510D">
        <w:rPr>
          <w:rFonts w:ascii="Times New Roman" w:eastAsia="標楷體" w:hAnsi="標楷體" w:cs="Times New Roman" w:hint="eastAsia"/>
        </w:rPr>
        <w:t>大學的教授主要職責有三，即教學、研究與服務，泰伯在這三方面都有極傑出的表</w:t>
      </w:r>
      <w:r>
        <w:rPr>
          <w:rFonts w:ascii="Times New Roman" w:eastAsia="標楷體" w:hAnsi="標楷體" w:cs="Times New Roman" w:hint="eastAsia"/>
        </w:rPr>
        <w:t>現</w:t>
      </w:r>
      <w:r w:rsidRPr="00753629">
        <w:rPr>
          <w:rFonts w:ascii="Times New Roman" w:eastAsia="標楷體" w:hAnsi="標楷體" w:cs="Times New Roman" w:hint="eastAsia"/>
        </w:rPr>
        <w:t>。他與</w:t>
      </w:r>
      <w:smartTag w:uri="urn:schemas-microsoft-com:office:smarttags" w:element="PersonName">
        <w:r w:rsidRPr="00753629">
          <w:rPr>
            <w:rFonts w:ascii="Times New Roman" w:eastAsia="標楷體" w:hAnsi="標楷體" w:cs="Times New Roman" w:hint="eastAsia"/>
          </w:rPr>
          <w:t>許樹恩</w:t>
        </w:r>
      </w:smartTag>
      <w:r w:rsidRPr="00753629">
        <w:rPr>
          <w:rFonts w:ascii="Times New Roman" w:eastAsia="標楷體" w:hAnsi="標楷體" w:cs="Times New Roman" w:hint="eastAsia"/>
        </w:rPr>
        <w:t>先生合著的「</w:t>
      </w:r>
      <w:r w:rsidRPr="0073510D">
        <w:rPr>
          <w:rFonts w:ascii="Times New Roman" w:eastAsia="標楷體" w:hAnsi="標楷體" w:cs="Times New Roman"/>
        </w:rPr>
        <w:t>X</w:t>
      </w:r>
      <w:r w:rsidRPr="00753629">
        <w:rPr>
          <w:rFonts w:ascii="Times New Roman" w:eastAsia="標楷體" w:hAnsi="標楷體" w:cs="Times New Roman" w:hint="eastAsia"/>
        </w:rPr>
        <w:t>光繞射原理與材料結構分析」於民國</w:t>
      </w:r>
      <w:r w:rsidRPr="0073510D">
        <w:rPr>
          <w:rFonts w:ascii="Times New Roman" w:eastAsia="標楷體" w:hAnsi="標楷體" w:cs="Times New Roman"/>
        </w:rPr>
        <w:t>82</w:t>
      </w:r>
      <w:r w:rsidRPr="00753629">
        <w:rPr>
          <w:rFonts w:ascii="Times New Roman" w:eastAsia="標楷體" w:hAnsi="標楷體" w:cs="Times New Roman" w:hint="eastAsia"/>
        </w:rPr>
        <w:t>年</w:t>
      </w:r>
      <w:r w:rsidRPr="0073510D">
        <w:rPr>
          <w:rFonts w:ascii="Times New Roman" w:eastAsia="標楷體" w:hAnsi="標楷體" w:cs="Times New Roman"/>
        </w:rPr>
        <w:t>6</w:t>
      </w:r>
      <w:r w:rsidRPr="00753629">
        <w:rPr>
          <w:rFonts w:ascii="Times New Roman" w:eastAsia="標楷體" w:hAnsi="標楷體" w:cs="Times New Roman" w:hint="eastAsia"/>
        </w:rPr>
        <w:t>月由國科會精密儀器發展中心（現改制為儀科</w:t>
      </w:r>
      <w:r>
        <w:rPr>
          <w:rFonts w:ascii="Times New Roman" w:eastAsia="標楷體" w:hAnsi="標楷體" w:cs="Times New Roman" w:hint="eastAsia"/>
        </w:rPr>
        <w:t>中心）出版，立刻成為各大學材料系的指定教材</w:t>
      </w:r>
      <w:r w:rsidRPr="00753629">
        <w:rPr>
          <w:rFonts w:ascii="Times New Roman" w:eastAsia="標楷體" w:hAnsi="標楷體" w:cs="Times New Roman" w:hint="eastAsia"/>
        </w:rPr>
        <w:t>。後來經由中國材料科學學會的爭取，於</w:t>
      </w:r>
      <w:r w:rsidRPr="0073510D">
        <w:rPr>
          <w:rFonts w:ascii="Times New Roman" w:eastAsia="標楷體" w:hAnsi="標楷體" w:cs="Times New Roman"/>
        </w:rPr>
        <w:t>85</w:t>
      </w:r>
      <w:r w:rsidRPr="00753629">
        <w:rPr>
          <w:rFonts w:ascii="Times New Roman" w:eastAsia="標楷體" w:hAnsi="標楷體" w:cs="Times New Roman" w:hint="eastAsia"/>
        </w:rPr>
        <w:t>年</w:t>
      </w:r>
      <w:r w:rsidRPr="0073510D">
        <w:rPr>
          <w:rFonts w:ascii="Times New Roman" w:eastAsia="標楷體" w:hAnsi="標楷體" w:cs="Times New Roman"/>
        </w:rPr>
        <w:t>9</w:t>
      </w:r>
      <w:r>
        <w:rPr>
          <w:rFonts w:ascii="Times New Roman" w:eastAsia="標楷體" w:hAnsi="標楷體" w:cs="Times New Roman" w:hint="eastAsia"/>
        </w:rPr>
        <w:t>月修</w:t>
      </w:r>
      <w:r w:rsidRPr="00753629">
        <w:rPr>
          <w:rFonts w:ascii="Times New Roman" w:eastAsia="標楷體" w:hAnsi="標楷體" w:cs="Times New Roman" w:hint="eastAsia"/>
        </w:rPr>
        <w:t>訂，改由材料學會發行</w:t>
      </w:r>
      <w:r>
        <w:rPr>
          <w:rFonts w:ascii="Times New Roman" w:eastAsia="標楷體" w:hAnsi="標楷體" w:cs="Times New Roman" w:hint="eastAsia"/>
        </w:rPr>
        <w:t>，版稅並捐給</w:t>
      </w:r>
      <w:r w:rsidRPr="00753629">
        <w:rPr>
          <w:rFonts w:ascii="Times New Roman" w:eastAsia="標楷體" w:hAnsi="標楷體" w:cs="Times New Roman" w:hint="eastAsia"/>
        </w:rPr>
        <w:t>學會，迄今仍是最暢銷的教科書與工具書之一。</w:t>
      </w:r>
    </w:p>
    <w:p w:rsidR="00AA2368" w:rsidRPr="0073510D" w:rsidRDefault="00AA2368" w:rsidP="0073510D">
      <w:pPr>
        <w:snapToGrid w:val="0"/>
        <w:spacing w:beforeLines="50" w:line="440" w:lineRule="exact"/>
        <w:ind w:firstLineChars="200" w:firstLine="31680"/>
        <w:jc w:val="both"/>
        <w:rPr>
          <w:rFonts w:ascii="Times New Roman" w:eastAsia="標楷體" w:hAnsi="標楷體" w:cs="Times New Roman"/>
        </w:rPr>
      </w:pPr>
      <w:r w:rsidRPr="00753629">
        <w:rPr>
          <w:rFonts w:ascii="Times New Roman" w:eastAsia="標楷體" w:hAnsi="標楷體" w:cs="Times New Roman" w:hint="eastAsia"/>
        </w:rPr>
        <w:t>泰伯的學術研究</w:t>
      </w:r>
      <w:r>
        <w:rPr>
          <w:rFonts w:ascii="Times New Roman" w:eastAsia="標楷體" w:hAnsi="標楷體" w:cs="Times New Roman" w:hint="eastAsia"/>
        </w:rPr>
        <w:t>，成果斐然</w:t>
      </w:r>
      <w:r w:rsidRPr="00753629">
        <w:rPr>
          <w:rFonts w:ascii="Times New Roman" w:eastAsia="標楷體" w:hAnsi="標楷體" w:cs="Times New Roman" w:hint="eastAsia"/>
        </w:rPr>
        <w:t>。早年從事金屬相變化的研究，後來逐漸轉向功能性電子陶瓷，特別是鈦酸鋇系列的鐵電材料，他在薄膜製備</w:t>
      </w:r>
      <w:r w:rsidRPr="0073510D">
        <w:rPr>
          <w:rFonts w:ascii="Times New Roman" w:eastAsia="標楷體" w:hAnsi="標楷體" w:cs="Times New Roman" w:hint="eastAsia"/>
        </w:rPr>
        <w:t>、</w:t>
      </w:r>
      <w:r w:rsidRPr="00753629">
        <w:rPr>
          <w:rFonts w:ascii="Times New Roman" w:eastAsia="標楷體" w:hAnsi="標楷體" w:cs="Times New Roman" w:hint="eastAsia"/>
        </w:rPr>
        <w:t>結構分析</w:t>
      </w:r>
      <w:r w:rsidRPr="0073510D">
        <w:rPr>
          <w:rFonts w:ascii="Times New Roman" w:eastAsia="標楷體" w:hAnsi="標楷體" w:cs="Times New Roman" w:hint="eastAsia"/>
        </w:rPr>
        <w:t>、</w:t>
      </w:r>
      <w:r w:rsidRPr="00753629">
        <w:rPr>
          <w:rFonts w:ascii="Times New Roman" w:eastAsia="標楷體" w:hAnsi="標楷體" w:cs="Times New Roman" w:hint="eastAsia"/>
        </w:rPr>
        <w:t>性能</w:t>
      </w:r>
      <w:r>
        <w:rPr>
          <w:rFonts w:ascii="Times New Roman" w:eastAsia="標楷體" w:hAnsi="標楷體" w:cs="Times New Roman" w:hint="eastAsia"/>
        </w:rPr>
        <w:t>量測</w:t>
      </w:r>
      <w:r w:rsidRPr="00753629">
        <w:rPr>
          <w:rFonts w:ascii="Times New Roman" w:eastAsia="標楷體" w:hAnsi="標楷體" w:cs="Times New Roman" w:hint="eastAsia"/>
        </w:rPr>
        <w:t>及微電子應用等方面，用力至深，發表期刊論文無數，而且無論是影響力指數（</w:t>
      </w:r>
      <w:r w:rsidRPr="0073510D">
        <w:rPr>
          <w:rFonts w:ascii="Times New Roman" w:eastAsia="標楷體" w:hAnsi="標楷體" w:cs="Times New Roman"/>
        </w:rPr>
        <w:t>Impact factor</w:t>
      </w:r>
      <w:r w:rsidRPr="00753629">
        <w:rPr>
          <w:rFonts w:ascii="Times New Roman" w:eastAsia="標楷體" w:hAnsi="標楷體" w:cs="Times New Roman" w:hint="eastAsia"/>
        </w:rPr>
        <w:t>）或論文引用數，均名列台灣材料學界前茅。</w:t>
      </w:r>
      <w:r>
        <w:rPr>
          <w:rFonts w:ascii="Times New Roman" w:eastAsia="標楷體" w:hAnsi="標楷體" w:cs="Times New Roman" w:hint="eastAsia"/>
        </w:rPr>
        <w:t>他</w:t>
      </w:r>
      <w:r w:rsidRPr="00753629">
        <w:rPr>
          <w:rFonts w:ascii="Times New Roman" w:eastAsia="標楷體" w:hAnsi="標楷體" w:cs="Times New Roman" w:hint="eastAsia"/>
        </w:rPr>
        <w:t>累獲三次國</w:t>
      </w:r>
      <w:r>
        <w:rPr>
          <w:rFonts w:ascii="Times New Roman" w:eastAsia="標楷體" w:hAnsi="標楷體" w:cs="Times New Roman" w:hint="eastAsia"/>
        </w:rPr>
        <w:t>科會傑出研究獎</w:t>
      </w:r>
      <w:r w:rsidRPr="0073510D">
        <w:rPr>
          <w:rFonts w:ascii="Times New Roman" w:eastAsia="標楷體" w:hAnsi="標楷體" w:cs="Times New Roman" w:hint="eastAsia"/>
        </w:rPr>
        <w:t>、</w:t>
      </w:r>
      <w:r w:rsidRPr="00753629">
        <w:rPr>
          <w:rFonts w:ascii="Times New Roman" w:eastAsia="標楷體" w:hAnsi="標楷體" w:cs="Times New Roman" w:hint="eastAsia"/>
        </w:rPr>
        <w:t>侯金堆傑出榮譽獎及中國材料科學學會的</w:t>
      </w:r>
      <w:smartTag w:uri="urn:schemas-microsoft-com:office:smarttags" w:element="PersonName">
        <w:r w:rsidRPr="00753629">
          <w:rPr>
            <w:rFonts w:ascii="Times New Roman" w:eastAsia="標楷體" w:hAnsi="標楷體" w:cs="Times New Roman" w:hint="eastAsia"/>
          </w:rPr>
          <w:t>陸志鴻</w:t>
        </w:r>
      </w:smartTag>
      <w:r>
        <w:rPr>
          <w:rFonts w:ascii="Times New Roman" w:eastAsia="標楷體" w:hAnsi="標楷體" w:cs="Times New Roman" w:hint="eastAsia"/>
        </w:rPr>
        <w:t>先生紀念獎</w:t>
      </w:r>
      <w:r w:rsidRPr="00753629">
        <w:rPr>
          <w:rFonts w:ascii="Times New Roman" w:eastAsia="標楷體" w:hAnsi="標楷體" w:cs="Times New Roman" w:hint="eastAsia"/>
        </w:rPr>
        <w:t>，也因此獲選為材料學會的會士（</w:t>
      </w:r>
      <w:r w:rsidRPr="0073510D">
        <w:rPr>
          <w:rFonts w:ascii="Times New Roman" w:eastAsia="標楷體" w:hAnsi="標楷體" w:cs="Times New Roman"/>
        </w:rPr>
        <w:t>Fellow</w:t>
      </w:r>
      <w:r>
        <w:rPr>
          <w:rFonts w:ascii="Times New Roman" w:eastAsia="標楷體" w:hAnsi="標楷體" w:cs="Times New Roman" w:hint="eastAsia"/>
        </w:rPr>
        <w:t>）及亞太</w:t>
      </w:r>
      <w:r w:rsidRPr="00753629">
        <w:rPr>
          <w:rFonts w:ascii="Times New Roman" w:eastAsia="標楷體" w:hAnsi="標楷體" w:cs="Times New Roman" w:hint="eastAsia"/>
        </w:rPr>
        <w:t>材料學院院士，並受聘為清華大學講座教授。</w:t>
      </w:r>
    </w:p>
    <w:p w:rsidR="00AA2368" w:rsidRPr="0073510D" w:rsidRDefault="00AA2368" w:rsidP="0073510D">
      <w:pPr>
        <w:snapToGrid w:val="0"/>
        <w:spacing w:beforeLines="50" w:line="440" w:lineRule="exact"/>
        <w:ind w:firstLineChars="200" w:firstLine="31680"/>
        <w:jc w:val="both"/>
        <w:rPr>
          <w:rFonts w:ascii="Times New Roman" w:eastAsia="標楷體" w:hAnsi="標楷體" w:cs="Times New Roman"/>
        </w:rPr>
      </w:pPr>
      <w:r w:rsidRPr="00753629">
        <w:rPr>
          <w:rFonts w:ascii="Times New Roman" w:eastAsia="標楷體" w:hAnsi="標楷體" w:cs="Times New Roman" w:hint="eastAsia"/>
        </w:rPr>
        <w:t>除了教學與研究外，他在學術行政與服務工作亦有傑出的表現。曾兩次擔任清大材料科學工程系的系主任（民國</w:t>
      </w:r>
      <w:r w:rsidRPr="0073510D">
        <w:rPr>
          <w:rFonts w:ascii="Times New Roman" w:eastAsia="標楷體" w:hAnsi="標楷體" w:cs="Times New Roman"/>
        </w:rPr>
        <w:t>80-83</w:t>
      </w:r>
      <w:r w:rsidRPr="00753629">
        <w:rPr>
          <w:rFonts w:ascii="Times New Roman" w:eastAsia="標楷體" w:hAnsi="標楷體" w:cs="Times New Roman" w:hint="eastAsia"/>
        </w:rPr>
        <w:t>年及</w:t>
      </w:r>
      <w:r w:rsidRPr="0073510D">
        <w:rPr>
          <w:rFonts w:ascii="Times New Roman" w:eastAsia="標楷體" w:hAnsi="標楷體" w:cs="Times New Roman"/>
        </w:rPr>
        <w:t>86-89</w:t>
      </w:r>
      <w:r w:rsidRPr="00753629">
        <w:rPr>
          <w:rFonts w:ascii="Times New Roman" w:eastAsia="標楷體" w:hAnsi="標楷體" w:cs="Times New Roman" w:hint="eastAsia"/>
        </w:rPr>
        <w:t>年），也</w:t>
      </w:r>
      <w:r>
        <w:rPr>
          <w:rFonts w:ascii="Times New Roman" w:eastAsia="標楷體" w:hAnsi="標楷體" w:cs="Times New Roman" w:hint="eastAsia"/>
        </w:rPr>
        <w:t>先後</w:t>
      </w:r>
      <w:r w:rsidRPr="00753629">
        <w:rPr>
          <w:rFonts w:ascii="Times New Roman" w:eastAsia="標楷體" w:hAnsi="標楷體" w:cs="Times New Roman" w:hint="eastAsia"/>
        </w:rPr>
        <w:t>擔任清大材料科學中心主任及奈微中心主任，對清大推動材料科學的教育與研究貢獻甚鉅。他也曾擔任中國材料科學學會的出版委員會主任委員，規畫發行「材料會訊」及「材料科學」學刊，最近更受聘</w:t>
      </w:r>
      <w:r>
        <w:rPr>
          <w:rFonts w:ascii="Times New Roman" w:eastAsia="標楷體" w:hAnsi="標楷體" w:cs="Times New Roman" w:hint="eastAsia"/>
        </w:rPr>
        <w:t>為</w:t>
      </w:r>
      <w:r w:rsidRPr="00753629">
        <w:rPr>
          <w:rFonts w:ascii="Times New Roman" w:eastAsia="標楷體" w:hAnsi="標楷體" w:cs="Times New Roman" w:hint="eastAsia"/>
        </w:rPr>
        <w:t>學術委員會主任委員，負責規劃學會</w:t>
      </w:r>
      <w:r>
        <w:rPr>
          <w:rFonts w:ascii="Times New Roman" w:eastAsia="標楷體" w:hAnsi="標楷體" w:cs="Times New Roman" w:hint="eastAsia"/>
        </w:rPr>
        <w:t>每年</w:t>
      </w:r>
      <w:r w:rsidRPr="00753629">
        <w:rPr>
          <w:rFonts w:ascii="Times New Roman" w:eastAsia="標楷體" w:hAnsi="標楷體" w:cs="Times New Roman" w:hint="eastAsia"/>
        </w:rPr>
        <w:t>年會研討會之主題，推薦學會會士候選人，並積極規劃</w:t>
      </w:r>
      <w:r w:rsidRPr="0073510D">
        <w:rPr>
          <w:rFonts w:ascii="Times New Roman" w:eastAsia="標楷體" w:hAnsi="標楷體" w:cs="Times New Roman"/>
        </w:rPr>
        <w:t>2011</w:t>
      </w:r>
      <w:r w:rsidRPr="00753629">
        <w:rPr>
          <w:rFonts w:ascii="Times New Roman" w:eastAsia="標楷體" w:hAnsi="標楷體" w:cs="Times New Roman" w:hint="eastAsia"/>
        </w:rPr>
        <w:t>年</w:t>
      </w:r>
      <w:r w:rsidRPr="0073510D">
        <w:rPr>
          <w:rFonts w:ascii="Times New Roman" w:eastAsia="標楷體" w:hAnsi="標楷體" w:cs="Times New Roman"/>
        </w:rPr>
        <w:t>IUMRS-ICA</w:t>
      </w:r>
      <w:r w:rsidRPr="00753629">
        <w:rPr>
          <w:rFonts w:ascii="Times New Roman" w:eastAsia="標楷體" w:hAnsi="標楷體" w:cs="Times New Roman" w:hint="eastAsia"/>
        </w:rPr>
        <w:t>國際研討會的主題，是學會會務的重</w:t>
      </w:r>
      <w:r>
        <w:rPr>
          <w:rFonts w:ascii="Times New Roman" w:eastAsia="標楷體" w:hAnsi="標楷體" w:cs="Times New Roman" w:hint="eastAsia"/>
        </w:rPr>
        <w:t>要推手。此外，他經常受邀參與經濟部與國科會等部會重要計畫之規劃</w:t>
      </w:r>
      <w:r w:rsidRPr="0073510D">
        <w:rPr>
          <w:rFonts w:ascii="Times New Roman" w:eastAsia="標楷體" w:hAnsi="標楷體" w:cs="Times New Roman" w:hint="eastAsia"/>
        </w:rPr>
        <w:t>、</w:t>
      </w:r>
      <w:r w:rsidRPr="00753629">
        <w:rPr>
          <w:rFonts w:ascii="Times New Roman" w:eastAsia="標楷體" w:hAnsi="標楷體" w:cs="Times New Roman" w:hint="eastAsia"/>
        </w:rPr>
        <w:t>協調與審議，並主持</w:t>
      </w:r>
      <w:r>
        <w:rPr>
          <w:rFonts w:ascii="Times New Roman" w:eastAsia="標楷體" w:hAnsi="標楷體" w:cs="Times New Roman" w:hint="eastAsia"/>
        </w:rPr>
        <w:t>教育部</w:t>
      </w:r>
      <w:r w:rsidRPr="00753629">
        <w:rPr>
          <w:rFonts w:ascii="Times New Roman" w:eastAsia="標楷體" w:hAnsi="標楷體" w:cs="Times New Roman" w:hint="eastAsia"/>
        </w:rPr>
        <w:t>大型材料科技</w:t>
      </w:r>
      <w:r>
        <w:rPr>
          <w:rFonts w:ascii="Times New Roman" w:eastAsia="標楷體" w:hAnsi="標楷體" w:cs="Times New Roman" w:hint="eastAsia"/>
        </w:rPr>
        <w:t>教育之跨校計畫</w:t>
      </w:r>
      <w:r w:rsidRPr="00753629">
        <w:rPr>
          <w:rFonts w:ascii="Times New Roman" w:eastAsia="標楷體" w:hAnsi="標楷體" w:cs="Times New Roman" w:hint="eastAsia"/>
        </w:rPr>
        <w:t>。其參與及影響層面既深且廣，深獲產官學研各界的倚重</w:t>
      </w:r>
      <w:r>
        <w:rPr>
          <w:rFonts w:ascii="Times New Roman" w:eastAsia="標楷體" w:hAnsi="標楷體" w:cs="Times New Roman" w:hint="eastAsia"/>
        </w:rPr>
        <w:t>。而吳教授也因此建立</w:t>
      </w:r>
      <w:r w:rsidRPr="00753629">
        <w:rPr>
          <w:rFonts w:ascii="Times New Roman" w:eastAsia="標楷體" w:hAnsi="標楷體" w:cs="Times New Roman" w:hint="eastAsia"/>
        </w:rPr>
        <w:t>更高遠、更廣闊的視野，對台灣各界推動材料科技的內涵與作法，吳教授具極大之</w:t>
      </w:r>
      <w:r>
        <w:rPr>
          <w:rFonts w:ascii="Times New Roman" w:eastAsia="標楷體" w:hAnsi="標楷體" w:cs="Times New Roman" w:hint="eastAsia"/>
        </w:rPr>
        <w:t>發言權與</w:t>
      </w:r>
      <w:r w:rsidRPr="00753629">
        <w:rPr>
          <w:rFonts w:ascii="Times New Roman" w:eastAsia="標楷體" w:hAnsi="標楷體" w:cs="Times New Roman" w:hint="eastAsia"/>
        </w:rPr>
        <w:t>影響力。</w:t>
      </w:r>
    </w:p>
    <w:p w:rsidR="00AA2368" w:rsidRPr="0073510D" w:rsidRDefault="00AA2368" w:rsidP="0073510D">
      <w:pPr>
        <w:snapToGrid w:val="0"/>
        <w:spacing w:beforeLines="50" w:line="440" w:lineRule="exact"/>
        <w:ind w:firstLineChars="200" w:firstLine="31680"/>
        <w:jc w:val="both"/>
        <w:rPr>
          <w:rFonts w:ascii="Times New Roman" w:eastAsia="標楷體" w:hAnsi="標楷體" w:cs="Times New Roman"/>
        </w:rPr>
      </w:pPr>
      <w:r w:rsidRPr="00753629">
        <w:rPr>
          <w:rFonts w:ascii="Times New Roman" w:eastAsia="標楷體" w:hAnsi="標楷體" w:cs="Times New Roman" w:hint="eastAsia"/>
        </w:rPr>
        <w:t>以吳教授</w:t>
      </w:r>
      <w:r w:rsidRPr="0073510D">
        <w:rPr>
          <w:rFonts w:ascii="Times New Roman" w:eastAsia="標楷體" w:hAnsi="標楷體" w:cs="Times New Roman"/>
        </w:rPr>
        <w:t>28</w:t>
      </w:r>
      <w:r w:rsidRPr="00753629">
        <w:rPr>
          <w:rFonts w:ascii="Times New Roman" w:eastAsia="標楷體" w:hAnsi="標楷體" w:cs="Times New Roman" w:hint="eastAsia"/>
        </w:rPr>
        <w:t>年來對台灣在材料科學</w:t>
      </w:r>
      <w:r>
        <w:rPr>
          <w:rFonts w:ascii="Times New Roman" w:eastAsia="標楷體" w:hAnsi="標楷體" w:cs="Times New Roman" w:hint="eastAsia"/>
        </w:rPr>
        <w:t>的</w:t>
      </w:r>
      <w:r w:rsidRPr="00753629">
        <w:rPr>
          <w:rFonts w:ascii="Times New Roman" w:eastAsia="標楷體" w:hAnsi="標楷體" w:cs="Times New Roman" w:hint="eastAsia"/>
        </w:rPr>
        <w:t>教育、研究、服務各方面的傑出表現，在產、官、學、研各界的廣泛參與及傑出貢獻，正是材料科學界最可貴的人才與資產，</w:t>
      </w:r>
      <w:r>
        <w:rPr>
          <w:rFonts w:ascii="Times New Roman" w:eastAsia="標楷體" w:hAnsi="標楷體" w:cs="Times New Roman" w:hint="eastAsia"/>
        </w:rPr>
        <w:t>對未來台灣持續發展材料科技</w:t>
      </w:r>
      <w:r w:rsidRPr="00753629">
        <w:rPr>
          <w:rFonts w:ascii="Times New Roman" w:eastAsia="標楷體" w:hAnsi="標楷體" w:cs="Times New Roman" w:hint="eastAsia"/>
        </w:rPr>
        <w:t>也可發揮更大的影響力，做出更多的貢獻，卻不料千山獨行，驟然而逝。</w:t>
      </w:r>
    </w:p>
    <w:p w:rsidR="00AA2368" w:rsidRPr="0073510D" w:rsidRDefault="00AA2368" w:rsidP="0073510D">
      <w:pPr>
        <w:snapToGrid w:val="0"/>
        <w:spacing w:beforeLines="50" w:line="440" w:lineRule="exact"/>
        <w:ind w:firstLineChars="200" w:firstLine="31680"/>
        <w:jc w:val="both"/>
        <w:rPr>
          <w:rFonts w:ascii="Times New Roman" w:eastAsia="標楷體" w:hAnsi="標楷體" w:cs="Times New Roman"/>
        </w:rPr>
      </w:pPr>
      <w:r w:rsidRPr="00753629">
        <w:rPr>
          <w:rFonts w:ascii="Times New Roman" w:eastAsia="標楷體" w:hAnsi="標楷體" w:cs="Times New Roman" w:hint="eastAsia"/>
        </w:rPr>
        <w:t>泰伯的一生</w:t>
      </w:r>
      <w:r>
        <w:rPr>
          <w:rFonts w:ascii="Times New Roman" w:eastAsia="標楷體" w:hAnsi="標楷體" w:cs="Times New Roman" w:hint="eastAsia"/>
        </w:rPr>
        <w:t>，見證了台灣發展材料科學從萌芽、茁壯至遍地開花的奇蹟</w:t>
      </w:r>
      <w:r w:rsidRPr="00753629">
        <w:rPr>
          <w:rFonts w:ascii="Times New Roman" w:eastAsia="標楷體" w:hAnsi="標楷體" w:cs="Times New Roman" w:hint="eastAsia"/>
        </w:rPr>
        <w:t>。</w:t>
      </w:r>
      <w:r>
        <w:rPr>
          <w:rFonts w:ascii="Times New Roman" w:eastAsia="標楷體" w:hAnsi="標楷體" w:cs="Times New Roman" w:hint="eastAsia"/>
        </w:rPr>
        <w:t>而近年來奈米科技的引入及材料科技在能源與</w:t>
      </w:r>
      <w:r w:rsidRPr="00753629">
        <w:rPr>
          <w:rFonts w:ascii="Times New Roman" w:eastAsia="標楷體" w:hAnsi="標楷體" w:cs="Times New Roman" w:hint="eastAsia"/>
        </w:rPr>
        <w:t>生物醫學的應用，方興未艾，</w:t>
      </w:r>
      <w:r>
        <w:rPr>
          <w:rFonts w:ascii="Times New Roman" w:eastAsia="標楷體" w:hAnsi="標楷體" w:cs="Times New Roman" w:hint="eastAsia"/>
        </w:rPr>
        <w:t>正有賴</w:t>
      </w:r>
      <w:r w:rsidRPr="00753629">
        <w:rPr>
          <w:rFonts w:ascii="Times New Roman" w:eastAsia="標楷體" w:hAnsi="標楷體" w:cs="Times New Roman" w:hint="eastAsia"/>
        </w:rPr>
        <w:t>泰伯</w:t>
      </w:r>
      <w:r>
        <w:rPr>
          <w:rFonts w:ascii="Times New Roman" w:eastAsia="標楷體" w:hAnsi="標楷體" w:cs="Times New Roman" w:hint="eastAsia"/>
        </w:rPr>
        <w:t>更多的參與和奉獻</w:t>
      </w:r>
      <w:r w:rsidRPr="00753629">
        <w:rPr>
          <w:rFonts w:ascii="Times New Roman" w:eastAsia="標楷體" w:hAnsi="標楷體" w:cs="Times New Roman" w:hint="eastAsia"/>
        </w:rPr>
        <w:t>，</w:t>
      </w:r>
      <w:r>
        <w:rPr>
          <w:rFonts w:ascii="Times New Roman" w:eastAsia="標楷體" w:hAnsi="標楷體" w:cs="Times New Roman" w:hint="eastAsia"/>
        </w:rPr>
        <w:t>但他</w:t>
      </w:r>
      <w:r w:rsidRPr="00753629">
        <w:rPr>
          <w:rFonts w:ascii="Times New Roman" w:eastAsia="標楷體" w:hAnsi="標楷體" w:cs="Times New Roman" w:hint="eastAsia"/>
        </w:rPr>
        <w:t>卻已離我們而去。鹿橋的名著「未央歌」曾以「曲終人不見，江上</w:t>
      </w:r>
      <w:r>
        <w:rPr>
          <w:rFonts w:ascii="Times New Roman" w:eastAsia="標楷體" w:hAnsi="標楷體" w:cs="Times New Roman" w:hint="eastAsia"/>
        </w:rPr>
        <w:t>數峰青」結尾，但材料科學之</w:t>
      </w:r>
      <w:r w:rsidRPr="00753629">
        <w:rPr>
          <w:rFonts w:ascii="Times New Roman" w:eastAsia="標楷體" w:hAnsi="標楷體" w:cs="Times New Roman" w:hint="eastAsia"/>
        </w:rPr>
        <w:t>歌在國內外仍持續注入新的元素與生命，歌未央，曲未終，泰伯卻已不見。</w:t>
      </w:r>
    </w:p>
    <w:p w:rsidR="00AA2368" w:rsidRPr="0073510D" w:rsidRDefault="00AA2368" w:rsidP="0073510D">
      <w:pPr>
        <w:snapToGrid w:val="0"/>
        <w:spacing w:beforeLines="50" w:line="440" w:lineRule="exact"/>
        <w:ind w:firstLineChars="200" w:firstLine="31680"/>
        <w:jc w:val="both"/>
        <w:rPr>
          <w:rFonts w:ascii="Times New Roman" w:eastAsia="標楷體" w:hAnsi="標楷體" w:cs="Times New Roman"/>
        </w:rPr>
      </w:pPr>
      <w:r w:rsidRPr="00753629">
        <w:rPr>
          <w:rFonts w:ascii="Times New Roman" w:eastAsia="標楷體" w:hAnsi="標楷體" w:cs="Times New Roman" w:hint="eastAsia"/>
        </w:rPr>
        <w:t>泰伯，我們在此相送道別，但實在不忍見您千山獨行！</w:t>
      </w:r>
    </w:p>
    <w:sectPr w:rsidR="00AA2368" w:rsidRPr="0073510D" w:rsidSect="004C477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68" w:rsidRDefault="00AA2368">
      <w:r>
        <w:separator/>
      </w:r>
    </w:p>
  </w:endnote>
  <w:endnote w:type="continuationSeparator" w:id="0">
    <w:p w:rsidR="00AA2368" w:rsidRDefault="00AA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68" w:rsidRDefault="00AA2368" w:rsidP="00544175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A2368" w:rsidRDefault="00AA23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68" w:rsidRDefault="00AA2368" w:rsidP="00544175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A2368" w:rsidRDefault="00AA2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68" w:rsidRDefault="00AA2368">
      <w:r>
        <w:separator/>
      </w:r>
    </w:p>
  </w:footnote>
  <w:footnote w:type="continuationSeparator" w:id="0">
    <w:p w:rsidR="00AA2368" w:rsidRDefault="00AA2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56"/>
    <w:rsid w:val="00014519"/>
    <w:rsid w:val="0002382A"/>
    <w:rsid w:val="00081727"/>
    <w:rsid w:val="00085D5E"/>
    <w:rsid w:val="000A10DA"/>
    <w:rsid w:val="000D7030"/>
    <w:rsid w:val="000E44EE"/>
    <w:rsid w:val="000F5D56"/>
    <w:rsid w:val="00105E1B"/>
    <w:rsid w:val="00111F84"/>
    <w:rsid w:val="00142781"/>
    <w:rsid w:val="00144B00"/>
    <w:rsid w:val="00163451"/>
    <w:rsid w:val="001B5B0E"/>
    <w:rsid w:val="002003A4"/>
    <w:rsid w:val="0021429B"/>
    <w:rsid w:val="00225812"/>
    <w:rsid w:val="00253192"/>
    <w:rsid w:val="00263B9B"/>
    <w:rsid w:val="00284ED6"/>
    <w:rsid w:val="002A42B6"/>
    <w:rsid w:val="002D4DF3"/>
    <w:rsid w:val="002F2F4C"/>
    <w:rsid w:val="002F309D"/>
    <w:rsid w:val="00314E3A"/>
    <w:rsid w:val="00324C4C"/>
    <w:rsid w:val="00341BBE"/>
    <w:rsid w:val="00345B40"/>
    <w:rsid w:val="00355AD3"/>
    <w:rsid w:val="00360708"/>
    <w:rsid w:val="003734AD"/>
    <w:rsid w:val="00374D70"/>
    <w:rsid w:val="00381C9C"/>
    <w:rsid w:val="003945DA"/>
    <w:rsid w:val="003C1612"/>
    <w:rsid w:val="003D3569"/>
    <w:rsid w:val="003D6C5A"/>
    <w:rsid w:val="003E5EE0"/>
    <w:rsid w:val="00405272"/>
    <w:rsid w:val="004333E7"/>
    <w:rsid w:val="0045427F"/>
    <w:rsid w:val="004701F5"/>
    <w:rsid w:val="00476D83"/>
    <w:rsid w:val="004835F6"/>
    <w:rsid w:val="004C4773"/>
    <w:rsid w:val="004C76C7"/>
    <w:rsid w:val="004D6A95"/>
    <w:rsid w:val="00544175"/>
    <w:rsid w:val="00562D2D"/>
    <w:rsid w:val="005B5DE7"/>
    <w:rsid w:val="005C3449"/>
    <w:rsid w:val="005E58C3"/>
    <w:rsid w:val="00613B13"/>
    <w:rsid w:val="00616AF3"/>
    <w:rsid w:val="00632132"/>
    <w:rsid w:val="00653F50"/>
    <w:rsid w:val="006666A3"/>
    <w:rsid w:val="00680BED"/>
    <w:rsid w:val="00686EA0"/>
    <w:rsid w:val="006E7C3F"/>
    <w:rsid w:val="007309DC"/>
    <w:rsid w:val="0073510D"/>
    <w:rsid w:val="00737A30"/>
    <w:rsid w:val="00753629"/>
    <w:rsid w:val="00792C84"/>
    <w:rsid w:val="00794070"/>
    <w:rsid w:val="007B19C2"/>
    <w:rsid w:val="007D0885"/>
    <w:rsid w:val="007D4947"/>
    <w:rsid w:val="007D667D"/>
    <w:rsid w:val="008821FD"/>
    <w:rsid w:val="008B407B"/>
    <w:rsid w:val="008C4170"/>
    <w:rsid w:val="009027A4"/>
    <w:rsid w:val="00921054"/>
    <w:rsid w:val="00947D97"/>
    <w:rsid w:val="00955D1C"/>
    <w:rsid w:val="00970CBC"/>
    <w:rsid w:val="009A0948"/>
    <w:rsid w:val="009B1EE2"/>
    <w:rsid w:val="009C180D"/>
    <w:rsid w:val="009D618C"/>
    <w:rsid w:val="009E7FBF"/>
    <w:rsid w:val="009F1BC4"/>
    <w:rsid w:val="00A04F73"/>
    <w:rsid w:val="00A24877"/>
    <w:rsid w:val="00A32644"/>
    <w:rsid w:val="00A420D2"/>
    <w:rsid w:val="00A867E5"/>
    <w:rsid w:val="00A876A1"/>
    <w:rsid w:val="00AA2368"/>
    <w:rsid w:val="00AB2D3B"/>
    <w:rsid w:val="00AC7E50"/>
    <w:rsid w:val="00AE6FAE"/>
    <w:rsid w:val="00B26F88"/>
    <w:rsid w:val="00B36C36"/>
    <w:rsid w:val="00B71334"/>
    <w:rsid w:val="00B739FB"/>
    <w:rsid w:val="00B9596F"/>
    <w:rsid w:val="00BA61A2"/>
    <w:rsid w:val="00C11677"/>
    <w:rsid w:val="00C45B45"/>
    <w:rsid w:val="00C5231B"/>
    <w:rsid w:val="00C67358"/>
    <w:rsid w:val="00C918A3"/>
    <w:rsid w:val="00D070DF"/>
    <w:rsid w:val="00D25C90"/>
    <w:rsid w:val="00D378A0"/>
    <w:rsid w:val="00D61EB0"/>
    <w:rsid w:val="00D63139"/>
    <w:rsid w:val="00D82360"/>
    <w:rsid w:val="00D9320E"/>
    <w:rsid w:val="00DC22F3"/>
    <w:rsid w:val="00E22E28"/>
    <w:rsid w:val="00E47881"/>
    <w:rsid w:val="00E55275"/>
    <w:rsid w:val="00E767E7"/>
    <w:rsid w:val="00EC5EA4"/>
    <w:rsid w:val="00ED13E9"/>
    <w:rsid w:val="00EE3614"/>
    <w:rsid w:val="00EE5BFB"/>
    <w:rsid w:val="00EF5554"/>
    <w:rsid w:val="00EF5599"/>
    <w:rsid w:val="00F81F0C"/>
    <w:rsid w:val="00F86A83"/>
    <w:rsid w:val="00F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7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F2F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曲中人不見   千山何忍獨行</dc:title>
  <dc:subject/>
  <dc:creator>wen</dc:creator>
  <cp:keywords/>
  <dc:description/>
  <cp:lastModifiedBy>joyce</cp:lastModifiedBy>
  <cp:revision>14</cp:revision>
  <cp:lastPrinted>2010-07-31T11:30:00Z</cp:lastPrinted>
  <dcterms:created xsi:type="dcterms:W3CDTF">2010-07-31T10:36:00Z</dcterms:created>
  <dcterms:modified xsi:type="dcterms:W3CDTF">2010-08-02T03:45:00Z</dcterms:modified>
</cp:coreProperties>
</file>